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65" w:rsidRDefault="00932165" w:rsidP="00932165">
      <w:pPr>
        <w:pStyle w:val="Brezrazmikov"/>
        <w:rPr>
          <w:rFonts w:asciiTheme="majorHAnsi" w:eastAsiaTheme="majorEastAsia" w:hAnsiTheme="majorHAnsi" w:cstheme="majorBidi"/>
          <w:b/>
          <w:bCs/>
        </w:rPr>
      </w:pPr>
      <w:r w:rsidRPr="005A074F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FF5004E" wp14:editId="05199A5D">
            <wp:simplePos x="0" y="0"/>
            <wp:positionH relativeFrom="column">
              <wp:posOffset>4712970</wp:posOffset>
            </wp:positionH>
            <wp:positionV relativeFrom="paragraph">
              <wp:posOffset>-370205</wp:posOffset>
            </wp:positionV>
            <wp:extent cx="129857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230" y="21214"/>
                <wp:lineTo x="2123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2"/>
      </w:tblGrid>
      <w:tr w:rsidR="00932165" w:rsidTr="00932165">
        <w:trPr>
          <w:trHeight w:val="1773"/>
          <w:jc w:val="center"/>
        </w:trPr>
        <w:tc>
          <w:tcPr>
            <w:tcW w:w="13393" w:type="dxa"/>
            <w:vAlign w:val="center"/>
            <w:hideMark/>
          </w:tcPr>
          <w:p w:rsidR="00932165" w:rsidRDefault="00932165">
            <w:pPr>
              <w:pStyle w:val="NASLOV"/>
            </w:pPr>
          </w:p>
          <w:p w:rsidR="00932165" w:rsidRDefault="00932165">
            <w:pPr>
              <w:pStyle w:val="NASLOV"/>
            </w:pPr>
            <w:r w:rsidRPr="00B85AF4">
              <w:t>MINIMALNI STANDARDI ZNANJA</w:t>
            </w:r>
          </w:p>
        </w:tc>
      </w:tr>
    </w:tbl>
    <w:p w:rsidR="00932165" w:rsidRDefault="00932165" w:rsidP="00932165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32165" w:rsidTr="00932165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2165" w:rsidRDefault="00932165">
            <w:pPr>
              <w:pStyle w:val="Poroilooopravljenemdelu"/>
              <w:spacing w:line="276" w:lineRule="auto"/>
            </w:pPr>
            <w:r>
              <w:t>ŠOLSKO LETO 2015/2016</w:t>
            </w:r>
          </w:p>
        </w:tc>
      </w:tr>
    </w:tbl>
    <w:p w:rsidR="00932165" w:rsidRDefault="00932165" w:rsidP="00932165">
      <w:pPr>
        <w:rPr>
          <w:rFonts w:ascii="Verdana" w:hAnsi="Verdana"/>
          <w:sz w:val="32"/>
        </w:rPr>
      </w:pPr>
    </w:p>
    <w:p w:rsidR="00932165" w:rsidRPr="00517032" w:rsidRDefault="00932165" w:rsidP="00932165">
      <w:pPr>
        <w:spacing w:line="360" w:lineRule="auto"/>
        <w:rPr>
          <w:rFonts w:ascii="Showcard Gothic" w:hAnsi="Showcard Gothic" w:cs="Times New Roman"/>
          <w:sz w:val="32"/>
        </w:rPr>
      </w:pPr>
      <w:r>
        <w:rPr>
          <w:rFonts w:ascii="Verdana" w:hAnsi="Verdana"/>
          <w:sz w:val="32"/>
        </w:rPr>
        <w:t xml:space="preserve">     MODUL: </w:t>
      </w:r>
      <w:r w:rsidR="00517032" w:rsidRPr="00E32684">
        <w:rPr>
          <w:rFonts w:ascii="Showcard Gothic" w:hAnsi="Showcard Gothic"/>
          <w:color w:val="00B0F0"/>
          <w:sz w:val="48"/>
          <w:szCs w:val="48"/>
        </w:rPr>
        <w:t>VEŠ</w:t>
      </w:r>
      <w:r w:rsidR="00517032" w:rsidRPr="00E32684">
        <w:rPr>
          <w:rFonts w:ascii="Arial Black" w:hAnsi="Arial Black" w:cs="Times New Roman"/>
          <w:color w:val="00B0F0"/>
          <w:sz w:val="48"/>
          <w:szCs w:val="48"/>
        </w:rPr>
        <w:t>Č</w:t>
      </w:r>
      <w:r w:rsidR="00517032" w:rsidRPr="00E32684">
        <w:rPr>
          <w:rFonts w:ascii="Showcard Gothic" w:hAnsi="Showcard Gothic"/>
          <w:color w:val="00B0F0"/>
          <w:sz w:val="48"/>
          <w:szCs w:val="48"/>
        </w:rPr>
        <w:t>INE SPORAZUMEVANJA</w:t>
      </w:r>
      <w:r w:rsidR="006C0CED">
        <w:rPr>
          <w:rFonts w:ascii="Showcard Gothic" w:hAnsi="Showcard Gothic"/>
          <w:color w:val="00B0F0"/>
          <w:sz w:val="48"/>
          <w:szCs w:val="48"/>
        </w:rPr>
        <w:t xml:space="preserve"> (</w:t>
      </w:r>
      <w:proofErr w:type="spellStart"/>
      <w:r w:rsidR="006C0CED">
        <w:rPr>
          <w:rFonts w:ascii="Showcard Gothic" w:hAnsi="Showcard Gothic"/>
          <w:color w:val="00B0F0"/>
          <w:sz w:val="48"/>
          <w:szCs w:val="48"/>
        </w:rPr>
        <w:t>vsp</w:t>
      </w:r>
      <w:proofErr w:type="spellEnd"/>
      <w:r w:rsidR="006C0CED">
        <w:rPr>
          <w:rFonts w:ascii="Showcard Gothic" w:hAnsi="Showcard Gothic"/>
          <w:color w:val="00B0F0"/>
          <w:sz w:val="48"/>
          <w:szCs w:val="48"/>
        </w:rPr>
        <w:t>)</w:t>
      </w:r>
    </w:p>
    <w:p w:rsidR="00932165" w:rsidRDefault="00932165" w:rsidP="00932165">
      <w:pPr>
        <w:tabs>
          <w:tab w:val="left" w:pos="10786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ŠTEVILO UR LETNO: 68</w:t>
      </w:r>
      <w:r>
        <w:rPr>
          <w:rFonts w:ascii="Verdana" w:hAnsi="Verdana"/>
          <w:sz w:val="32"/>
        </w:rPr>
        <w:tab/>
      </w:r>
    </w:p>
    <w:p w:rsidR="00932165" w:rsidRDefault="00932165" w:rsidP="00932165">
      <w:pPr>
        <w:tabs>
          <w:tab w:val="left" w:pos="5040"/>
          <w:tab w:val="left" w:pos="9414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PROGRAM: </w:t>
      </w:r>
      <w:r w:rsidR="00517032">
        <w:rPr>
          <w:rFonts w:ascii="Verdana" w:hAnsi="Verdana"/>
          <w:sz w:val="32"/>
        </w:rPr>
        <w:t>predšolska vzgoja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</w:p>
    <w:p w:rsidR="00932165" w:rsidRPr="00932165" w:rsidRDefault="00932165" w:rsidP="00932165">
      <w:pPr>
        <w:spacing w:line="360" w:lineRule="auto"/>
        <w:ind w:left="426" w:hanging="426"/>
        <w:rPr>
          <w:rFonts w:ascii="Verdana" w:hAnsi="Verdana"/>
          <w:sz w:val="32"/>
        </w:rPr>
      </w:pPr>
      <w:r w:rsidRPr="00932165">
        <w:rPr>
          <w:rFonts w:ascii="Verdana" w:hAnsi="Verdana"/>
          <w:sz w:val="32"/>
        </w:rPr>
        <w:t xml:space="preserve">     LETNIK:</w:t>
      </w:r>
      <w:r w:rsidR="00517032">
        <w:rPr>
          <w:rFonts w:ascii="Verdana" w:hAnsi="Verdana"/>
          <w:sz w:val="32"/>
        </w:rPr>
        <w:t xml:space="preserve"> </w:t>
      </w:r>
      <w:r w:rsidR="006C0CED">
        <w:rPr>
          <w:rFonts w:ascii="Verdana" w:hAnsi="Verdana"/>
          <w:sz w:val="32"/>
        </w:rPr>
        <w:t xml:space="preserve">2. a, </w:t>
      </w:r>
      <w:r w:rsidR="00517032">
        <w:rPr>
          <w:rFonts w:ascii="Verdana" w:hAnsi="Verdana"/>
          <w:sz w:val="32"/>
        </w:rPr>
        <w:t>2.</w:t>
      </w:r>
      <w:r w:rsidR="00BB2C50">
        <w:rPr>
          <w:rFonts w:ascii="Verdana" w:hAnsi="Verdana"/>
          <w:sz w:val="32"/>
        </w:rPr>
        <w:t xml:space="preserve"> </w:t>
      </w:r>
      <w:r w:rsidR="00517032">
        <w:rPr>
          <w:rFonts w:ascii="Verdana" w:hAnsi="Verdana"/>
          <w:sz w:val="32"/>
        </w:rPr>
        <w:t>b, 2.</w:t>
      </w:r>
      <w:r w:rsidR="00BB2C50">
        <w:rPr>
          <w:rFonts w:ascii="Verdana" w:hAnsi="Verdana"/>
          <w:sz w:val="32"/>
        </w:rPr>
        <w:t xml:space="preserve"> </w:t>
      </w:r>
      <w:r w:rsidR="00517032">
        <w:rPr>
          <w:rFonts w:ascii="Verdana" w:hAnsi="Verdana"/>
          <w:sz w:val="32"/>
        </w:rPr>
        <w:t>c in 2.</w:t>
      </w:r>
      <w:r w:rsidR="00BB2C50">
        <w:rPr>
          <w:rFonts w:ascii="Verdana" w:hAnsi="Verdana"/>
          <w:sz w:val="32"/>
        </w:rPr>
        <w:t xml:space="preserve"> </w:t>
      </w:r>
      <w:bookmarkStart w:id="0" w:name="_GoBack"/>
      <w:bookmarkEnd w:id="0"/>
      <w:r w:rsidR="00517032">
        <w:rPr>
          <w:rFonts w:ascii="Verdana" w:hAnsi="Verdana"/>
          <w:sz w:val="32"/>
        </w:rPr>
        <w:t>d</w:t>
      </w:r>
      <w:r w:rsidR="006C0CED">
        <w:rPr>
          <w:rFonts w:ascii="Verdana" w:hAnsi="Verdana"/>
          <w:sz w:val="32"/>
        </w:rPr>
        <w:t>, 5. PT, odrasli</w:t>
      </w:r>
    </w:p>
    <w:p w:rsidR="00932165" w:rsidRDefault="00517032" w:rsidP="00932165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UČITELJ</w:t>
      </w:r>
      <w:r w:rsidR="00932165">
        <w:rPr>
          <w:rFonts w:ascii="Verdana" w:hAnsi="Verdana"/>
          <w:sz w:val="32"/>
        </w:rPr>
        <w:t>: A</w:t>
      </w:r>
      <w:r w:rsidR="00E30C75">
        <w:rPr>
          <w:rFonts w:ascii="Verdana" w:hAnsi="Verdana"/>
          <w:sz w:val="32"/>
        </w:rPr>
        <w:t xml:space="preserve">lenka </w:t>
      </w:r>
      <w:proofErr w:type="spellStart"/>
      <w:r w:rsidR="00E30C75">
        <w:rPr>
          <w:rFonts w:ascii="Verdana" w:hAnsi="Verdana"/>
          <w:sz w:val="32"/>
        </w:rPr>
        <w:t>Pokovec</w:t>
      </w:r>
      <w:proofErr w:type="spellEnd"/>
      <w:r w:rsidR="006C0CED">
        <w:rPr>
          <w:rFonts w:ascii="Verdana" w:hAnsi="Verdana"/>
          <w:sz w:val="32"/>
        </w:rPr>
        <w:t>, Vesna Lotrič</w:t>
      </w:r>
    </w:p>
    <w:p w:rsidR="00044C05" w:rsidRPr="005A074F" w:rsidRDefault="00044C05" w:rsidP="00044C05">
      <w:pPr>
        <w:spacing w:after="0"/>
        <w:rPr>
          <w:rFonts w:ascii="Century Gothic" w:hAnsi="Century Gothic"/>
          <w:sz w:val="16"/>
          <w:szCs w:val="16"/>
        </w:rPr>
      </w:pPr>
    </w:p>
    <w:p w:rsidR="00FC4331" w:rsidRDefault="00FC4331" w:rsidP="00FC433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932165" w:rsidRDefault="00932165" w:rsidP="00FC433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17032" w:rsidRPr="0009448C" w:rsidRDefault="00517032" w:rsidP="0051703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09448C">
        <w:rPr>
          <w:rFonts w:ascii="Century Gothic" w:eastAsia="Times New Roman" w:hAnsi="Century Gothic" w:cs="Times New Roman"/>
          <w:sz w:val="20"/>
          <w:szCs w:val="20"/>
          <w:lang w:eastAsia="sl-SI"/>
        </w:rPr>
        <w:lastRenderedPageBreak/>
        <w:t xml:space="preserve">Pri minimalnih standardih se upoštevajo priporočila v katalogu znanja za modul Veščine sporazumevanja: </w:t>
      </w:r>
    </w:p>
    <w:p w:rsidR="00517032" w:rsidRDefault="00BB2C50" w:rsidP="00517032">
      <w:pPr>
        <w:spacing w:after="0"/>
      </w:pPr>
      <w:hyperlink r:id="rId9" w:history="1">
        <w:r w:rsidR="00517032" w:rsidRPr="00BD29E0">
          <w:rPr>
            <w:rStyle w:val="Hiperpovezava"/>
          </w:rPr>
          <w:t>http://www.srednja.doba.si/assets/Ucni-nacrti/Predsolska-vzgoja/Vescine-sporazumevanja.pdf</w:t>
        </w:r>
      </w:hyperlink>
    </w:p>
    <w:p w:rsidR="00517032" w:rsidRPr="00CC0676" w:rsidRDefault="00517032" w:rsidP="0051703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17032" w:rsidRPr="00921CF1" w:rsidRDefault="00517032" w:rsidP="005170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Pri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akovani dosežki izhajajo iz zapisanih ciljev, vsebin in kompetenc. Pri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akovani dosežki so zapisani splošno, kar pomeni, da jih bodo dijakinje/dijaki dosegli v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nem obsegu in na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 xml:space="preserve">nih taksonomskih stopnjah. </w:t>
      </w:r>
    </w:p>
    <w:p w:rsidR="0009448C" w:rsidRDefault="0009448C" w:rsidP="00517032">
      <w:pPr>
        <w:spacing w:after="0"/>
        <w:rPr>
          <w:rFonts w:ascii="Century Gothic" w:hAnsi="Century Gothic"/>
          <w:sz w:val="28"/>
          <w:szCs w:val="28"/>
        </w:rPr>
      </w:pPr>
    </w:p>
    <w:p w:rsidR="00517032" w:rsidRPr="00EC6BA0" w:rsidRDefault="00517032" w:rsidP="00517032">
      <w:pPr>
        <w:spacing w:after="0"/>
        <w:rPr>
          <w:rFonts w:ascii="Century Gothic" w:hAnsi="Century Gothic"/>
          <w:b/>
        </w:rPr>
      </w:pPr>
      <w:r w:rsidRPr="00EC6BA0">
        <w:rPr>
          <w:rFonts w:ascii="Century Gothic" w:hAnsi="Century Gothic"/>
          <w:b/>
        </w:rPr>
        <w:t xml:space="preserve">UČNA TEMA: 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color w:val="336699"/>
        </w:rPr>
      </w:pPr>
      <w:r w:rsidRPr="004441B0">
        <w:rPr>
          <w:rFonts w:ascii="Century Gothic" w:hAnsi="Century Gothic"/>
          <w:b/>
          <w:color w:val="336699"/>
        </w:rPr>
        <w:t>KOMUNIKACIJA S PREDŠOLSKIM OTROKOM</w:t>
      </w:r>
    </w:p>
    <w:p w:rsidR="00517032" w:rsidRPr="005A074F" w:rsidRDefault="00517032" w:rsidP="00517032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032" w:rsidRPr="009F7D3D" w:rsidTr="004C1A0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17032" w:rsidRPr="00533107" w:rsidRDefault="00517032" w:rsidP="006C0CED">
            <w:pPr>
              <w:rPr>
                <w:rFonts w:ascii="Century Gothic" w:eastAsia="Times New Roman" w:hAnsi="Century Gothic" w:cs="Times New Roman"/>
                <w:b/>
                <w:color w:val="336699"/>
                <w:sz w:val="24"/>
                <w:szCs w:val="24"/>
                <w:lang w:eastAsia="sl-SI"/>
              </w:rPr>
            </w:pPr>
            <w:r w:rsidRPr="009F7D3D">
              <w:rPr>
                <w:rFonts w:ascii="Century Gothic" w:hAnsi="Century Gothic"/>
                <w:sz w:val="20"/>
                <w:szCs w:val="20"/>
              </w:rPr>
              <w:t>Poklicna kompetenca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9F7D3D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6C0C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33107">
              <w:rPr>
                <w:rFonts w:ascii="Century Gothic" w:eastAsia="Times New Roman" w:hAnsi="Century Gothic" w:cs="Times New Roman"/>
                <w:b/>
                <w:iCs/>
                <w:color w:val="31849B" w:themeColor="accent5" w:themeShade="BF"/>
                <w:sz w:val="24"/>
                <w:szCs w:val="24"/>
                <w:lang w:eastAsia="sl-SI"/>
              </w:rPr>
              <w:t>Vzpostavlja in vzdržuje ustrezne odnose ter komuniciranje s posameznim otrokom in skupino otrok.</w:t>
            </w:r>
          </w:p>
        </w:tc>
      </w:tr>
    </w:tbl>
    <w:p w:rsidR="006C0CED" w:rsidRPr="00246D03" w:rsidRDefault="006C0CED" w:rsidP="00517032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246D03">
        <w:rPr>
          <w:rFonts w:ascii="Century Gothic" w:hAnsi="Century Gothic"/>
          <w:b/>
          <w:sz w:val="20"/>
          <w:szCs w:val="20"/>
        </w:rPr>
        <w:t>(okvirna obravnava snovi, poglobljeno v 4. letniku)</w:t>
      </w:r>
    </w:p>
    <w:p w:rsidR="00246D03" w:rsidRDefault="00246D03" w:rsidP="0009448C">
      <w:pPr>
        <w:spacing w:after="0"/>
        <w:rPr>
          <w:rFonts w:ascii="Century Gothic" w:hAnsi="Century Gothic"/>
        </w:rPr>
      </w:pPr>
    </w:p>
    <w:p w:rsidR="0009448C" w:rsidRPr="00246D03" w:rsidRDefault="00517032" w:rsidP="0009448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Dijak/</w:t>
      </w:r>
      <w:proofErr w:type="spellStart"/>
      <w:r>
        <w:rPr>
          <w:rFonts w:ascii="Century Gothic" w:hAnsi="Century Gothic"/>
        </w:rPr>
        <w:t>inja</w:t>
      </w:r>
      <w:proofErr w:type="spellEnd"/>
      <w:r>
        <w:rPr>
          <w:rFonts w:ascii="Century Gothic" w:hAnsi="Century Gothic"/>
        </w:rPr>
        <w:t>:</w:t>
      </w:r>
    </w:p>
    <w:p w:rsidR="00517032" w:rsidRPr="00533107" w:rsidRDefault="00517032" w:rsidP="0009448C">
      <w:pPr>
        <w:pStyle w:val="Odstavekseznama"/>
        <w:numPr>
          <w:ilvl w:val="0"/>
          <w:numId w:val="11"/>
        </w:numPr>
        <w:spacing w:after="0"/>
        <w:jc w:val="both"/>
        <w:rPr>
          <w:rFonts w:ascii="Century Gothic" w:eastAsia="Times New Roman" w:hAnsi="Century Gothic" w:cs="Times New Roman"/>
          <w:b/>
          <w:lang w:eastAsia="sl-SI"/>
        </w:rPr>
      </w:pPr>
      <w:r w:rsidRPr="00533107">
        <w:rPr>
          <w:rFonts w:ascii="Century Gothic" w:eastAsia="Times New Roman" w:hAnsi="Century Gothic" w:cs="Times New Roman"/>
          <w:b/>
          <w:lang w:eastAsia="sl-SI"/>
        </w:rPr>
        <w:t>opredeli osnovne stile vodenja skupine in  njihove prednosti in pomanjkljivosti</w:t>
      </w:r>
    </w:p>
    <w:p w:rsidR="00517032" w:rsidRPr="009B227D" w:rsidRDefault="00517032" w:rsidP="0009448C">
      <w:pPr>
        <w:pStyle w:val="Odstavekseznama"/>
        <w:numPr>
          <w:ilvl w:val="0"/>
          <w:numId w:val="15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proofErr w:type="spellStart"/>
      <w:r w:rsidRPr="009B227D">
        <w:rPr>
          <w:rFonts w:ascii="Century Gothic" w:eastAsia="Times New Roman" w:hAnsi="Century Gothic" w:cs="Times New Roman"/>
          <w:sz w:val="20"/>
          <w:szCs w:val="20"/>
          <w:lang w:eastAsia="sl-SI"/>
        </w:rPr>
        <w:t>reflektira</w:t>
      </w:r>
      <w:proofErr w:type="spellEnd"/>
      <w:r w:rsidRPr="009B227D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lastno izkušnjo vodenja in izkušnje, ko je bil voden na različne načine</w:t>
      </w:r>
    </w:p>
    <w:p w:rsidR="00517032" w:rsidRPr="009B227D" w:rsidRDefault="00517032" w:rsidP="0009448C">
      <w:pPr>
        <w:pStyle w:val="Odstavekseznama"/>
        <w:numPr>
          <w:ilvl w:val="0"/>
          <w:numId w:val="15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pozna </w:t>
      </w:r>
      <w:r w:rsidRPr="009B227D">
        <w:rPr>
          <w:rFonts w:ascii="Century Gothic" w:eastAsia="Times New Roman" w:hAnsi="Century Gothic" w:cs="Times New Roman"/>
          <w:sz w:val="20"/>
          <w:szCs w:val="20"/>
          <w:lang w:eastAsia="sl-SI"/>
        </w:rPr>
        <w:t>različne tehnike vodenja otroka</w:t>
      </w:r>
    </w:p>
    <w:p w:rsidR="0009448C" w:rsidRPr="00246D03" w:rsidRDefault="00517032" w:rsidP="00246D03">
      <w:pPr>
        <w:pStyle w:val="Odstavekseznama"/>
        <w:numPr>
          <w:ilvl w:val="0"/>
          <w:numId w:val="15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>načrtuje vodstvo skupine</w:t>
      </w:r>
      <w:r w:rsidRPr="009B227D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otrok pri določeni dejavnosti ter pri tem izbere ustrezen način glede na situacijo in starost otrok</w:t>
      </w:r>
    </w:p>
    <w:p w:rsidR="00517032" w:rsidRPr="009B227D" w:rsidRDefault="00517032" w:rsidP="0009448C">
      <w:pPr>
        <w:pStyle w:val="Odstavekseznama"/>
        <w:numPr>
          <w:ilvl w:val="0"/>
          <w:numId w:val="12"/>
        </w:numPr>
        <w:spacing w:after="0"/>
        <w:rPr>
          <w:rFonts w:ascii="Century Gothic" w:hAnsi="Century Gothic"/>
          <w:b/>
        </w:rPr>
      </w:pPr>
      <w:r w:rsidRPr="009B227D">
        <w:rPr>
          <w:rFonts w:ascii="Century Gothic" w:hAnsi="Century Gothic"/>
          <w:b/>
        </w:rPr>
        <w:t>razume telesno govorico otroka</w:t>
      </w:r>
    </w:p>
    <w:p w:rsidR="00517032" w:rsidRPr="00533107" w:rsidRDefault="00517032" w:rsidP="0009448C">
      <w:pPr>
        <w:numPr>
          <w:ilvl w:val="0"/>
          <w:numId w:val="16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412274">
        <w:rPr>
          <w:rFonts w:ascii="Century Gothic" w:eastAsia="Times New Roman" w:hAnsi="Century Gothic" w:cs="Times New Roman"/>
          <w:sz w:val="20"/>
          <w:szCs w:val="20"/>
          <w:lang w:eastAsia="sl-SI"/>
        </w:rPr>
        <w:t>prepozna otrokove neverbalne znake</w:t>
      </w:r>
    </w:p>
    <w:p w:rsidR="00517032" w:rsidRPr="00533107" w:rsidRDefault="00517032" w:rsidP="0009448C">
      <w:pPr>
        <w:numPr>
          <w:ilvl w:val="0"/>
          <w:numId w:val="16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412274">
        <w:rPr>
          <w:rFonts w:ascii="Century Gothic" w:eastAsia="Times New Roman" w:hAnsi="Century Gothic" w:cs="Times New Roman"/>
          <w:sz w:val="20"/>
          <w:szCs w:val="20"/>
          <w:lang w:eastAsia="sl-SI"/>
        </w:rPr>
        <w:t>razloži pomen neverbalnega izražanja pri predšolskem otroku (dotiki, glas, ritem, glasba, likovno izražanje…)</w:t>
      </w:r>
    </w:p>
    <w:p w:rsidR="0009448C" w:rsidRPr="00246D03" w:rsidRDefault="00517032" w:rsidP="00246D03">
      <w:pPr>
        <w:numPr>
          <w:ilvl w:val="0"/>
          <w:numId w:val="16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412274">
        <w:rPr>
          <w:rFonts w:ascii="Century Gothic" w:eastAsia="Times New Roman" w:hAnsi="Century Gothic" w:cs="Times New Roman"/>
          <w:sz w:val="20"/>
          <w:szCs w:val="20"/>
          <w:lang w:eastAsia="sl-SI"/>
        </w:rPr>
        <w:t>opredeli socialne veščine in pozna njihov pomen v medsebojnih odnosih</w:t>
      </w:r>
    </w:p>
    <w:p w:rsidR="00517032" w:rsidRPr="009B227D" w:rsidRDefault="00517032" w:rsidP="0009448C">
      <w:pPr>
        <w:pStyle w:val="Odstavekseznama"/>
        <w:numPr>
          <w:ilvl w:val="0"/>
          <w:numId w:val="13"/>
        </w:numPr>
        <w:spacing w:after="0"/>
        <w:jc w:val="both"/>
        <w:rPr>
          <w:rFonts w:ascii="Century Gothic" w:hAnsi="Century Gothic"/>
          <w:b/>
        </w:rPr>
      </w:pPr>
      <w:r w:rsidRPr="009B227D">
        <w:rPr>
          <w:rFonts w:ascii="Century Gothic" w:hAnsi="Century Gothic"/>
          <w:b/>
        </w:rPr>
        <w:t>pozna pomen pozitivne interakcije z otrokom in skupino</w:t>
      </w:r>
    </w:p>
    <w:p w:rsidR="00517032" w:rsidRPr="00533107" w:rsidRDefault="00517032" w:rsidP="0009448C">
      <w:pPr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533107">
        <w:rPr>
          <w:rFonts w:ascii="Century Gothic" w:eastAsia="Times New Roman" w:hAnsi="Century Gothic" w:cs="Times New Roman"/>
          <w:sz w:val="20"/>
          <w:szCs w:val="20"/>
          <w:lang w:eastAsia="sl-SI"/>
        </w:rPr>
        <w:t>oblikuje čustveno topel odnos z otrokom</w:t>
      </w:r>
    </w:p>
    <w:p w:rsidR="00517032" w:rsidRPr="00533107" w:rsidRDefault="00517032" w:rsidP="0009448C">
      <w:pPr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533107">
        <w:rPr>
          <w:rFonts w:ascii="Century Gothic" w:eastAsia="Times New Roman" w:hAnsi="Century Gothic" w:cs="Times New Roman"/>
          <w:sz w:val="20"/>
          <w:szCs w:val="20"/>
          <w:lang w:eastAsia="sl-SI"/>
        </w:rPr>
        <w:t>ustvari pozitivno klimo v skupini</w:t>
      </w:r>
    </w:p>
    <w:p w:rsidR="00517032" w:rsidRPr="00533107" w:rsidRDefault="00517032" w:rsidP="0009448C">
      <w:pPr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533107">
        <w:rPr>
          <w:rFonts w:ascii="Century Gothic" w:eastAsia="Times New Roman" w:hAnsi="Century Gothic" w:cs="Times New Roman"/>
          <w:sz w:val="20"/>
          <w:szCs w:val="20"/>
          <w:lang w:eastAsia="sl-SI"/>
        </w:rPr>
        <w:t>otrokom omogoča zadovoljevanje potreb v skladu s situacijo in razvojno stopnjo</w:t>
      </w:r>
    </w:p>
    <w:p w:rsidR="00517032" w:rsidRPr="00533107" w:rsidRDefault="00517032" w:rsidP="0009448C">
      <w:pPr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533107">
        <w:rPr>
          <w:rFonts w:ascii="Century Gothic" w:eastAsia="Times New Roman" w:hAnsi="Century Gothic" w:cs="Times New Roman"/>
          <w:sz w:val="20"/>
          <w:szCs w:val="20"/>
          <w:lang w:eastAsia="sl-SI"/>
        </w:rPr>
        <w:t>spodbuja interakcijo med otroki v skupini</w:t>
      </w:r>
    </w:p>
    <w:p w:rsidR="00517032" w:rsidRPr="00533107" w:rsidRDefault="00517032" w:rsidP="0009448C">
      <w:pPr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533107">
        <w:rPr>
          <w:rFonts w:ascii="Century Gothic" w:eastAsia="Times New Roman" w:hAnsi="Century Gothic" w:cs="Times New Roman"/>
          <w:sz w:val="20"/>
          <w:szCs w:val="20"/>
          <w:lang w:eastAsia="sl-SI"/>
        </w:rPr>
        <w:t>načrtuje dejavnosti, skozi katere se skupina medsebojno spoznava in zbližuje</w:t>
      </w:r>
    </w:p>
    <w:p w:rsidR="00517032" w:rsidRPr="004441B0" w:rsidRDefault="00517032" w:rsidP="0009448C">
      <w:pPr>
        <w:pStyle w:val="Odstavekseznama"/>
        <w:numPr>
          <w:ilvl w:val="0"/>
          <w:numId w:val="17"/>
        </w:numPr>
        <w:spacing w:after="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sl-SI"/>
        </w:rPr>
      </w:pPr>
      <w:r w:rsidRPr="009B227D">
        <w:rPr>
          <w:rFonts w:ascii="Century Gothic" w:eastAsia="Times New Roman" w:hAnsi="Century Gothic" w:cs="Times New Roman"/>
          <w:sz w:val="20"/>
          <w:szCs w:val="20"/>
          <w:lang w:eastAsia="sl-SI"/>
        </w:rPr>
        <w:t>organizira povezovanje skupine s širšim okoljem</w:t>
      </w:r>
    </w:p>
    <w:p w:rsidR="00246D03" w:rsidRDefault="00246D03" w:rsidP="00517032">
      <w:pPr>
        <w:spacing w:after="0"/>
        <w:rPr>
          <w:rFonts w:ascii="Century Gothic" w:hAnsi="Century Gothic"/>
          <w:b/>
        </w:rPr>
      </w:pPr>
    </w:p>
    <w:p w:rsidR="00246D03" w:rsidRDefault="00246D03" w:rsidP="00517032">
      <w:pPr>
        <w:spacing w:after="0"/>
        <w:rPr>
          <w:rFonts w:ascii="Century Gothic" w:hAnsi="Century Gothic"/>
          <w:b/>
        </w:rPr>
      </w:pPr>
    </w:p>
    <w:p w:rsidR="00517032" w:rsidRPr="00EC6BA0" w:rsidRDefault="00517032" w:rsidP="00517032">
      <w:pPr>
        <w:spacing w:after="0"/>
        <w:rPr>
          <w:rFonts w:ascii="Century Gothic" w:hAnsi="Century Gothic"/>
          <w:b/>
        </w:rPr>
      </w:pPr>
      <w:r w:rsidRPr="00EC6BA0">
        <w:rPr>
          <w:rFonts w:ascii="Century Gothic" w:hAnsi="Century Gothic"/>
          <w:b/>
        </w:rPr>
        <w:lastRenderedPageBreak/>
        <w:t xml:space="preserve">UČNA TEMA: 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color w:val="336699"/>
        </w:rPr>
      </w:pPr>
      <w:r w:rsidRPr="004441B0">
        <w:rPr>
          <w:rFonts w:ascii="Century Gothic" w:hAnsi="Century Gothic"/>
          <w:b/>
          <w:color w:val="336699"/>
        </w:rPr>
        <w:t>I. SODELOVANJE IN KOMUNIKACIJA S STARŠI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color w:val="336699"/>
        </w:rPr>
      </w:pPr>
      <w:r w:rsidRPr="004441B0">
        <w:rPr>
          <w:rFonts w:ascii="Century Gothic" w:hAnsi="Century Gothic"/>
          <w:b/>
          <w:color w:val="336699"/>
        </w:rPr>
        <w:t>II. DRUŽINA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032" w:rsidRPr="009A2800" w:rsidTr="004C1A0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17032" w:rsidRPr="009A2800" w:rsidRDefault="00517032" w:rsidP="004C1A0A">
            <w:pPr>
              <w:rPr>
                <w:rFonts w:ascii="Century Gothic" w:hAnsi="Century Gothic"/>
                <w:sz w:val="20"/>
                <w:szCs w:val="20"/>
              </w:rPr>
            </w:pPr>
            <w:r w:rsidRPr="009A2800">
              <w:rPr>
                <w:rFonts w:ascii="Century Gothic" w:hAnsi="Century Gothic"/>
                <w:sz w:val="20"/>
                <w:szCs w:val="20"/>
              </w:rPr>
              <w:t xml:space="preserve">Poklicna kompetenca 2: </w:t>
            </w:r>
          </w:p>
          <w:p w:rsidR="00517032" w:rsidRPr="00533107" w:rsidRDefault="00517032" w:rsidP="004C1A0A">
            <w:pPr>
              <w:spacing w:after="120"/>
              <w:jc w:val="both"/>
              <w:outlineLvl w:val="4"/>
              <w:rPr>
                <w:rFonts w:ascii="Century Gothic" w:eastAsia="Times New Roman" w:hAnsi="Century Gothic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533107"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Komunicira in sodeluje s starši pri vzgoji otroka</w:t>
            </w:r>
            <w:r w:rsidRPr="00533107">
              <w:rPr>
                <w:rFonts w:ascii="Century Gothic" w:eastAsia="Times New Roman" w:hAnsi="Century Gothic" w:cs="Times New Roman"/>
                <w:b/>
                <w:bCs/>
                <w:iCs/>
                <w:color w:val="31849B" w:themeColor="accent5" w:themeShade="BF"/>
                <w:sz w:val="24"/>
                <w:szCs w:val="24"/>
                <w:lang w:eastAsia="sl-SI"/>
              </w:rPr>
              <w:t>.</w:t>
            </w:r>
          </w:p>
        </w:tc>
      </w:tr>
    </w:tbl>
    <w:p w:rsidR="00246D03" w:rsidRPr="006C0CED" w:rsidRDefault="00246D03" w:rsidP="00246D03">
      <w:pPr>
        <w:tabs>
          <w:tab w:val="left" w:pos="1620"/>
        </w:tabs>
        <w:spacing w:after="0" w:line="240" w:lineRule="auto"/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</w:pPr>
      <w:r w:rsidRPr="006C0CED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>(Povezovanje učne snovi s PUD v vrtcu in KOV)</w:t>
      </w:r>
    </w:p>
    <w:p w:rsidR="00517032" w:rsidRPr="009A2800" w:rsidRDefault="00517032" w:rsidP="00517032">
      <w:pPr>
        <w:spacing w:after="0"/>
        <w:rPr>
          <w:rFonts w:ascii="Century Gothic" w:hAnsi="Century Gothic"/>
          <w:sz w:val="16"/>
          <w:szCs w:val="16"/>
        </w:rPr>
      </w:pPr>
    </w:p>
    <w:p w:rsidR="0009448C" w:rsidRPr="00E237CE" w:rsidRDefault="006C0CED" w:rsidP="006C0CE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237CE">
        <w:rPr>
          <w:rFonts w:ascii="Century Gothic" w:hAnsi="Century Gothic"/>
          <w:sz w:val="24"/>
          <w:szCs w:val="24"/>
        </w:rPr>
        <w:t>Dijak/</w:t>
      </w:r>
      <w:proofErr w:type="spellStart"/>
      <w:r w:rsidRPr="00E237CE">
        <w:rPr>
          <w:rFonts w:ascii="Century Gothic" w:hAnsi="Century Gothic"/>
          <w:sz w:val="24"/>
          <w:szCs w:val="24"/>
        </w:rPr>
        <w:t>inja</w:t>
      </w:r>
      <w:proofErr w:type="spellEnd"/>
      <w:r w:rsidRPr="00E237CE">
        <w:rPr>
          <w:rFonts w:ascii="Century Gothic" w:hAnsi="Century Gothic"/>
          <w:sz w:val="24"/>
          <w:szCs w:val="24"/>
        </w:rPr>
        <w:t>:</w:t>
      </w:r>
    </w:p>
    <w:p w:rsidR="00517032" w:rsidRDefault="00517032" w:rsidP="0009448C">
      <w:pPr>
        <w:numPr>
          <w:ilvl w:val="0"/>
          <w:numId w:val="14"/>
        </w:numPr>
        <w:spacing w:after="0"/>
        <w:rPr>
          <w:rFonts w:ascii="Century Gothic" w:eastAsia="Times New Roman" w:hAnsi="Century Gothic" w:cs="Times New Roman"/>
          <w:b/>
          <w:color w:val="000000"/>
          <w:lang w:eastAsia="sl-SI"/>
        </w:rPr>
      </w:pPr>
      <w:r w:rsidRPr="009B227D">
        <w:rPr>
          <w:rFonts w:ascii="Century Gothic" w:eastAsia="Times New Roman" w:hAnsi="Century Gothic" w:cs="Times New Roman"/>
          <w:b/>
          <w:color w:val="000000"/>
          <w:lang w:eastAsia="sl-SI"/>
        </w:rPr>
        <w:t>pozna osnove sodelovanja s starši</w:t>
      </w:r>
    </w:p>
    <w:p w:rsidR="00246D03" w:rsidRPr="006C0CED" w:rsidRDefault="00246D03" w:rsidP="00246D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color w:val="000000"/>
          <w:sz w:val="20"/>
          <w:szCs w:val="20"/>
        </w:rPr>
      </w:pPr>
      <w:r>
        <w:rPr>
          <w:rFonts w:ascii="Century Gothic" w:eastAsia="Calibri" w:hAnsi="Century Gothic" w:cs="Times New Roman"/>
          <w:bCs/>
          <w:color w:val="000000"/>
          <w:sz w:val="20"/>
          <w:szCs w:val="20"/>
        </w:rPr>
        <w:t xml:space="preserve">zna </w:t>
      </w:r>
      <w:r w:rsidRPr="006C0CED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pojasniti pomen sodelovanja vrtca in staršev pri vzgoji otroka</w:t>
      </w:r>
    </w:p>
    <w:p w:rsidR="00246D03" w:rsidRPr="00246D03" w:rsidRDefault="00246D03" w:rsidP="00246D03">
      <w:pPr>
        <w:pStyle w:val="Odstavekseznama"/>
        <w:numPr>
          <w:ilvl w:val="0"/>
          <w:numId w:val="18"/>
        </w:num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</w:pPr>
      <w:r w:rsidRPr="009B227D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profesionalno komunicira s starši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 xml:space="preserve"> in </w:t>
      </w:r>
      <w:r w:rsidRPr="009B227D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 xml:space="preserve">uporablja osnove bontona </w:t>
      </w:r>
    </w:p>
    <w:p w:rsidR="00517032" w:rsidRPr="009B227D" w:rsidRDefault="00517032" w:rsidP="0009448C">
      <w:pPr>
        <w:pStyle w:val="Odstavekseznama"/>
        <w:numPr>
          <w:ilvl w:val="0"/>
          <w:numId w:val="18"/>
        </w:num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</w:pPr>
      <w:r w:rsidRPr="009B227D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obvlada osnovne veščine retorike in nastopanja pred skupino staršev</w:t>
      </w:r>
    </w:p>
    <w:p w:rsidR="00517032" w:rsidRPr="009B227D" w:rsidRDefault="00517032" w:rsidP="0009448C">
      <w:pPr>
        <w:pStyle w:val="Odstavekseznama"/>
        <w:numPr>
          <w:ilvl w:val="0"/>
          <w:numId w:val="18"/>
        </w:num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</w:pPr>
      <w:r w:rsidRPr="009B227D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sooblikuje različne oblike sodelovanja s starši: igralne ure, individualni pogovori, pogovorna srečanja</w:t>
      </w:r>
    </w:p>
    <w:p w:rsidR="00517032" w:rsidRPr="009B227D" w:rsidRDefault="00517032" w:rsidP="0009448C">
      <w:pPr>
        <w:pStyle w:val="Odstavekseznama"/>
        <w:numPr>
          <w:ilvl w:val="0"/>
          <w:numId w:val="18"/>
        </w:num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</w:pPr>
      <w:r w:rsidRPr="009B227D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pripravi eno izmed oblik sodelovanja s starši in jo analizira</w:t>
      </w:r>
    </w:p>
    <w:p w:rsidR="00517032" w:rsidRDefault="00517032" w:rsidP="0009448C">
      <w:pPr>
        <w:pStyle w:val="Odstavekseznama"/>
        <w:numPr>
          <w:ilvl w:val="0"/>
          <w:numId w:val="18"/>
        </w:num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</w:pPr>
      <w:r w:rsidRPr="009B227D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konflikte ali nesoglasja rešuje po principih oz. tehnikah reševanja konfliktov</w:t>
      </w:r>
    </w:p>
    <w:p w:rsidR="0009448C" w:rsidRPr="0009448C" w:rsidRDefault="0009448C" w:rsidP="0009448C">
      <w:pPr>
        <w:pStyle w:val="Odstavekseznama"/>
        <w:spacing w:after="0"/>
        <w:rPr>
          <w:rFonts w:ascii="Century Gothic" w:eastAsia="Times New Roman" w:hAnsi="Century Gothic" w:cs="Times New Roman"/>
          <w:color w:val="000000"/>
          <w:sz w:val="16"/>
          <w:szCs w:val="16"/>
          <w:lang w:eastAsia="sl-SI"/>
        </w:rPr>
      </w:pPr>
    </w:p>
    <w:p w:rsidR="00517032" w:rsidRPr="009B227D" w:rsidRDefault="00517032" w:rsidP="0009448C">
      <w:pPr>
        <w:numPr>
          <w:ilvl w:val="0"/>
          <w:numId w:val="14"/>
        </w:numPr>
        <w:spacing w:after="0"/>
        <w:rPr>
          <w:rFonts w:ascii="Century Gothic" w:eastAsia="Times New Roman" w:hAnsi="Century Gothic" w:cs="Times New Roman"/>
          <w:b/>
          <w:color w:val="000000"/>
          <w:lang w:eastAsia="sl-SI"/>
        </w:rPr>
      </w:pPr>
      <w:r w:rsidRPr="009B227D">
        <w:rPr>
          <w:rFonts w:ascii="Century Gothic" w:eastAsia="Times New Roman" w:hAnsi="Century Gothic" w:cs="Times New Roman"/>
          <w:b/>
          <w:color w:val="000000"/>
          <w:lang w:eastAsia="sl-SI"/>
        </w:rPr>
        <w:t>pozna različne tipe družin in razume različne potrebe otrok in družin pri vključevanju v vrtčevsko okolje in kulturo</w:t>
      </w:r>
    </w:p>
    <w:p w:rsidR="00517032" w:rsidRPr="009B227D" w:rsidRDefault="00517032" w:rsidP="0009448C">
      <w:pPr>
        <w:pStyle w:val="Odstavekseznama"/>
        <w:numPr>
          <w:ilvl w:val="0"/>
          <w:numId w:val="19"/>
        </w:numPr>
        <w:spacing w:after="0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9B227D">
        <w:rPr>
          <w:rFonts w:ascii="Century Gothic" w:eastAsia="Times New Roman" w:hAnsi="Century Gothic" w:cs="Times New Roman"/>
          <w:sz w:val="20"/>
          <w:szCs w:val="20"/>
          <w:lang w:eastAsia="sl-SI"/>
        </w:rPr>
        <w:t>razlikuje različne tipe družin</w:t>
      </w: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</w:t>
      </w:r>
    </w:p>
    <w:p w:rsidR="00517032" w:rsidRPr="009B227D" w:rsidRDefault="00517032" w:rsidP="0009448C">
      <w:pPr>
        <w:pStyle w:val="Odstavekseznama"/>
        <w:numPr>
          <w:ilvl w:val="0"/>
          <w:numId w:val="19"/>
        </w:numPr>
        <w:spacing w:after="0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9B227D">
        <w:rPr>
          <w:rFonts w:ascii="Century Gothic" w:eastAsia="Times New Roman" w:hAnsi="Century Gothic" w:cs="Times New Roman"/>
          <w:sz w:val="20"/>
          <w:szCs w:val="20"/>
          <w:lang w:eastAsia="sl-SI"/>
        </w:rPr>
        <w:t>je sposoben prepoznati versko, rasno in kulturno različnost družine in poišče načine za smiselno vključevanje te različnosti v delo s skupino, otrokom pa ob tem privzgaja strpnost in odpravlja predsodke</w:t>
      </w:r>
    </w:p>
    <w:p w:rsidR="00517032" w:rsidRDefault="00517032" w:rsidP="0009448C">
      <w:pPr>
        <w:pStyle w:val="Odstavekseznama"/>
        <w:numPr>
          <w:ilvl w:val="0"/>
          <w:numId w:val="19"/>
        </w:numPr>
        <w:spacing w:after="0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9B227D">
        <w:rPr>
          <w:rFonts w:ascii="Century Gothic" w:eastAsia="Times New Roman" w:hAnsi="Century Gothic" w:cs="Times New Roman"/>
          <w:sz w:val="20"/>
          <w:szCs w:val="20"/>
          <w:lang w:eastAsia="sl-SI"/>
        </w:rPr>
        <w:t>omogoči izražanje osebnih načel in nazorov staršev skladno s strokovno etiko in pedagoškimi načeli vrtca</w:t>
      </w:r>
    </w:p>
    <w:p w:rsidR="0009448C" w:rsidRPr="0009448C" w:rsidRDefault="0009448C" w:rsidP="0009448C">
      <w:pPr>
        <w:pStyle w:val="Odstavekseznama"/>
        <w:spacing w:after="0"/>
        <w:rPr>
          <w:rFonts w:ascii="Century Gothic" w:eastAsia="Times New Roman" w:hAnsi="Century Gothic" w:cs="Times New Roman"/>
          <w:sz w:val="16"/>
          <w:szCs w:val="16"/>
          <w:lang w:eastAsia="sl-SI"/>
        </w:rPr>
      </w:pPr>
    </w:p>
    <w:p w:rsidR="00517032" w:rsidRDefault="00517032" w:rsidP="0009448C">
      <w:pPr>
        <w:numPr>
          <w:ilvl w:val="0"/>
          <w:numId w:val="14"/>
        </w:numPr>
        <w:spacing w:after="0"/>
        <w:rPr>
          <w:rFonts w:ascii="Century Gothic" w:eastAsia="Times New Roman" w:hAnsi="Century Gothic" w:cs="Times New Roman"/>
          <w:b/>
          <w:color w:val="000000"/>
          <w:lang w:eastAsia="sl-SI"/>
        </w:rPr>
      </w:pPr>
      <w:r w:rsidRPr="009B227D">
        <w:rPr>
          <w:rFonts w:ascii="Century Gothic" w:eastAsia="Times New Roman" w:hAnsi="Century Gothic" w:cs="Times New Roman"/>
          <w:b/>
          <w:color w:val="000000"/>
          <w:lang w:eastAsia="sl-SI"/>
        </w:rPr>
        <w:t xml:space="preserve">pozna </w:t>
      </w:r>
      <w:r w:rsidRPr="009B227D">
        <w:rPr>
          <w:rFonts w:ascii="Century Gothic" w:eastAsia="Times New Roman" w:hAnsi="Century Gothic" w:cs="Times New Roman"/>
          <w:b/>
          <w:lang w:eastAsia="sl-SI"/>
        </w:rPr>
        <w:t>zakonodajne predpise  in postopke o dru</w:t>
      </w:r>
      <w:r w:rsidRPr="009B227D">
        <w:rPr>
          <w:rFonts w:ascii="Century Gothic" w:eastAsia="Times New Roman" w:hAnsi="Century Gothic" w:cs="Times New Roman"/>
          <w:b/>
          <w:color w:val="000000"/>
          <w:lang w:eastAsia="sl-SI"/>
        </w:rPr>
        <w:t>žinskih pravicah in dolžnostih staršev do otrok</w:t>
      </w:r>
    </w:p>
    <w:p w:rsidR="0009448C" w:rsidRPr="00787B5E" w:rsidRDefault="0009448C" w:rsidP="0009448C">
      <w:pPr>
        <w:spacing w:after="0"/>
        <w:ind w:left="360"/>
        <w:rPr>
          <w:rFonts w:ascii="Century Gothic" w:eastAsia="Times New Roman" w:hAnsi="Century Gothic" w:cs="Times New Roman"/>
          <w:b/>
          <w:color w:val="000000"/>
          <w:lang w:eastAsia="sl-SI"/>
        </w:rPr>
      </w:pPr>
    </w:p>
    <w:p w:rsidR="00517032" w:rsidRPr="009B227D" w:rsidRDefault="00517032" w:rsidP="0009448C">
      <w:pPr>
        <w:numPr>
          <w:ilvl w:val="0"/>
          <w:numId w:val="14"/>
        </w:numPr>
        <w:spacing w:after="0"/>
        <w:rPr>
          <w:rFonts w:ascii="Century Gothic" w:eastAsia="Times New Roman" w:hAnsi="Century Gothic" w:cs="Times New Roman"/>
          <w:b/>
          <w:color w:val="000000"/>
          <w:lang w:eastAsia="sl-SI"/>
        </w:rPr>
      </w:pPr>
      <w:r w:rsidRPr="009B227D">
        <w:rPr>
          <w:rFonts w:ascii="Century Gothic" w:eastAsia="Times New Roman" w:hAnsi="Century Gothic" w:cs="Times New Roman"/>
          <w:b/>
          <w:color w:val="000000"/>
          <w:lang w:eastAsia="sl-SI"/>
        </w:rPr>
        <w:t>pozna pomen sodelovanja vrtca in staršev pri vzgoji otroka</w:t>
      </w:r>
    </w:p>
    <w:p w:rsidR="00517032" w:rsidRPr="00787B5E" w:rsidRDefault="00517032" w:rsidP="0009448C">
      <w:pPr>
        <w:pStyle w:val="Odstavekseznama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787B5E">
        <w:rPr>
          <w:rFonts w:ascii="Century Gothic" w:hAnsi="Century Gothic"/>
          <w:sz w:val="20"/>
          <w:szCs w:val="20"/>
        </w:rPr>
        <w:t>s starši sprotno izmenjuje informacije o otrokovem počutju in ravnanju</w:t>
      </w:r>
    </w:p>
    <w:p w:rsidR="00517032" w:rsidRPr="00787B5E" w:rsidRDefault="00517032" w:rsidP="0009448C">
      <w:pPr>
        <w:pStyle w:val="Odstavekseznama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787B5E">
        <w:rPr>
          <w:rFonts w:ascii="Century Gothic" w:hAnsi="Century Gothic"/>
          <w:sz w:val="20"/>
          <w:szCs w:val="20"/>
        </w:rPr>
        <w:t>seznanja starše z otrokovo vključenostjo v skupino</w:t>
      </w:r>
    </w:p>
    <w:p w:rsidR="0009448C" w:rsidRDefault="00517032" w:rsidP="0009448C">
      <w:pPr>
        <w:pStyle w:val="Odstavekseznama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787B5E">
        <w:rPr>
          <w:rFonts w:ascii="Century Gothic" w:hAnsi="Century Gothic"/>
          <w:sz w:val="20"/>
          <w:szCs w:val="20"/>
        </w:rPr>
        <w:t>soorganizira aktivnosti v vrtcu, v katere aktivno vključi tudi starše</w:t>
      </w:r>
    </w:p>
    <w:p w:rsidR="00246D03" w:rsidRPr="00246D03" w:rsidRDefault="00246D03" w:rsidP="00246D03">
      <w:pPr>
        <w:pStyle w:val="Odstavekseznama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246D03">
        <w:rPr>
          <w:rFonts w:ascii="Century Gothic" w:hAnsi="Century Gothic"/>
          <w:sz w:val="20"/>
          <w:szCs w:val="20"/>
        </w:rPr>
        <w:t>spoštovati etiko udeleženosti (delitev odgovornosti pri vzgoji otrok v vrtcu)</w:t>
      </w:r>
    </w:p>
    <w:p w:rsidR="00246D03" w:rsidRPr="00246D03" w:rsidRDefault="00246D03" w:rsidP="00246D03">
      <w:pPr>
        <w:pStyle w:val="Odstavekseznama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246D03">
        <w:rPr>
          <w:rFonts w:ascii="Century Gothic" w:hAnsi="Century Gothic"/>
          <w:sz w:val="20"/>
          <w:szCs w:val="20"/>
        </w:rPr>
        <w:t>predvideti morebitne ovire medkulturnega komuniciranja</w:t>
      </w:r>
    </w:p>
    <w:p w:rsidR="00246D03" w:rsidRPr="00246D03" w:rsidRDefault="00246D03" w:rsidP="00246D03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:rsidR="00517032" w:rsidRPr="004441B0" w:rsidRDefault="00517032" w:rsidP="00517032">
      <w:pPr>
        <w:spacing w:after="0"/>
        <w:rPr>
          <w:rFonts w:ascii="Century Gothic" w:hAnsi="Century Gothic"/>
          <w:b/>
        </w:rPr>
      </w:pPr>
      <w:r w:rsidRPr="004441B0">
        <w:rPr>
          <w:rFonts w:ascii="Century Gothic" w:hAnsi="Century Gothic"/>
          <w:b/>
        </w:rPr>
        <w:lastRenderedPageBreak/>
        <w:t>UČNA TEMA: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color w:val="336699"/>
        </w:rPr>
      </w:pPr>
      <w:r w:rsidRPr="004441B0">
        <w:rPr>
          <w:rFonts w:ascii="Century Gothic" w:hAnsi="Century Gothic"/>
          <w:b/>
          <w:color w:val="336699"/>
        </w:rPr>
        <w:t>I. TIMSKO DELO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color w:val="336699"/>
        </w:rPr>
      </w:pPr>
      <w:r w:rsidRPr="004441B0">
        <w:rPr>
          <w:rFonts w:ascii="Century Gothic" w:hAnsi="Century Gothic"/>
          <w:b/>
          <w:color w:val="336699"/>
        </w:rPr>
        <w:t>II. PROJEKTNA NALOGA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032" w:rsidRPr="00787B5E" w:rsidTr="004C1A0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17032" w:rsidRPr="00EC6BA0" w:rsidRDefault="00517032" w:rsidP="004C1A0A">
            <w:pPr>
              <w:rPr>
                <w:rFonts w:ascii="Century Gothic" w:hAnsi="Century Gothic"/>
                <w:sz w:val="20"/>
                <w:szCs w:val="20"/>
              </w:rPr>
            </w:pPr>
            <w:r w:rsidRPr="00EC6BA0">
              <w:rPr>
                <w:rFonts w:ascii="Century Gothic" w:hAnsi="Century Gothic"/>
                <w:sz w:val="20"/>
                <w:szCs w:val="20"/>
              </w:rPr>
              <w:t xml:space="preserve">Poklicna kompetenca 3: </w:t>
            </w:r>
          </w:p>
          <w:p w:rsidR="00517032" w:rsidRPr="00787B5E" w:rsidRDefault="00517032" w:rsidP="004C1A0A">
            <w:pPr>
              <w:spacing w:after="120"/>
              <w:jc w:val="both"/>
              <w:outlineLvl w:val="4"/>
              <w:rPr>
                <w:rFonts w:ascii="Century Gothic" w:eastAsia="Times New Roman" w:hAnsi="Century Gothic" w:cs="Times New Roman"/>
                <w:b/>
                <w:bCs/>
                <w:iCs/>
                <w:color w:val="31849B" w:themeColor="accent5" w:themeShade="BF"/>
                <w:sz w:val="24"/>
                <w:szCs w:val="24"/>
                <w:lang w:eastAsia="sl-SI"/>
              </w:rPr>
            </w:pPr>
            <w:r w:rsidRPr="00787B5E">
              <w:rPr>
                <w:rFonts w:ascii="Century Gothic" w:hAnsi="Century Gothic"/>
                <w:b/>
                <w:iCs/>
                <w:color w:val="31849B" w:themeColor="accent5" w:themeShade="BF"/>
                <w:sz w:val="24"/>
                <w:szCs w:val="24"/>
              </w:rPr>
              <w:t>Sodeluje v strokovnem timu</w:t>
            </w:r>
            <w:r>
              <w:rPr>
                <w:rFonts w:ascii="Century Gothic" w:hAnsi="Century Gothic"/>
                <w:b/>
                <w:iCs/>
                <w:color w:val="31849B" w:themeColor="accent5" w:themeShade="BF"/>
                <w:sz w:val="24"/>
                <w:szCs w:val="24"/>
              </w:rPr>
              <w:t>.</w:t>
            </w:r>
            <w:r w:rsidRPr="00787B5E">
              <w:rPr>
                <w:rFonts w:ascii="Century Gothic" w:hAnsi="Century Gothic"/>
                <w:b/>
                <w:bCs/>
                <w:color w:val="31849B" w:themeColor="accent5" w:themeShade="BF"/>
                <w:sz w:val="24"/>
                <w:szCs w:val="24"/>
              </w:rPr>
              <w:t xml:space="preserve"> </w:t>
            </w:r>
            <w:r w:rsidRPr="00787B5E"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</w:tbl>
    <w:p w:rsidR="00246D03" w:rsidRPr="00246D03" w:rsidRDefault="00246D03" w:rsidP="00246D03">
      <w:pPr>
        <w:tabs>
          <w:tab w:val="left" w:pos="1620"/>
        </w:tabs>
        <w:spacing w:after="0" w:line="240" w:lineRule="auto"/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</w:pPr>
      <w:r w:rsidRPr="00246D03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>(Povezovanje učne snovi s PUD v vrtcu in KOV)</w:t>
      </w:r>
    </w:p>
    <w:p w:rsidR="00517032" w:rsidRPr="004441B0" w:rsidRDefault="00517032" w:rsidP="00517032">
      <w:pPr>
        <w:spacing w:after="0"/>
        <w:rPr>
          <w:rFonts w:ascii="Century Gothic" w:hAnsi="Century Gothic"/>
          <w:sz w:val="16"/>
          <w:szCs w:val="16"/>
        </w:rPr>
      </w:pPr>
    </w:p>
    <w:p w:rsidR="0009448C" w:rsidRPr="00E237CE" w:rsidRDefault="00517032" w:rsidP="0009448C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E237CE">
        <w:rPr>
          <w:rFonts w:ascii="Century Gothic" w:eastAsia="Times New Roman" w:hAnsi="Century Gothic" w:cs="Times New Roman"/>
          <w:sz w:val="24"/>
          <w:szCs w:val="24"/>
          <w:lang w:eastAsia="sl-SI"/>
        </w:rPr>
        <w:t>Dijak/</w:t>
      </w:r>
      <w:proofErr w:type="spellStart"/>
      <w:r w:rsidRPr="00E237CE">
        <w:rPr>
          <w:rFonts w:ascii="Century Gothic" w:eastAsia="Times New Roman" w:hAnsi="Century Gothic" w:cs="Times New Roman"/>
          <w:sz w:val="24"/>
          <w:szCs w:val="24"/>
          <w:lang w:eastAsia="sl-SI"/>
        </w:rPr>
        <w:t>inja</w:t>
      </w:r>
      <w:proofErr w:type="spellEnd"/>
      <w:r w:rsidRPr="00E237CE">
        <w:rPr>
          <w:rFonts w:ascii="Century Gothic" w:eastAsia="Times New Roman" w:hAnsi="Century Gothic" w:cs="Times New Roman"/>
          <w:sz w:val="24"/>
          <w:szCs w:val="24"/>
          <w:lang w:eastAsia="sl-SI"/>
        </w:rPr>
        <w:t>:</w:t>
      </w:r>
    </w:p>
    <w:p w:rsidR="00517032" w:rsidRDefault="00517032" w:rsidP="0009448C">
      <w:pPr>
        <w:pStyle w:val="Odstavekseznama"/>
        <w:keepNext/>
        <w:keepLines/>
        <w:widowControl w:val="0"/>
        <w:numPr>
          <w:ilvl w:val="0"/>
          <w:numId w:val="21"/>
        </w:numPr>
        <w:suppressAutoHyphens/>
        <w:spacing w:after="0"/>
        <w:rPr>
          <w:rFonts w:ascii="Century Gothic" w:eastAsia="Times New Roman" w:hAnsi="Century Gothic" w:cs="Times New Roman"/>
          <w:b/>
          <w:lang w:eastAsia="sl-SI"/>
        </w:rPr>
      </w:pPr>
      <w:r w:rsidRPr="003116F5">
        <w:rPr>
          <w:rFonts w:ascii="Century Gothic" w:eastAsia="Times New Roman" w:hAnsi="Century Gothic" w:cs="Times New Roman"/>
          <w:b/>
          <w:lang w:eastAsia="sl-SI"/>
        </w:rPr>
        <w:t>pozna psihodinamične procese v timu</w:t>
      </w:r>
    </w:p>
    <w:p w:rsidR="00517032" w:rsidRDefault="00517032" w:rsidP="0009448C">
      <w:pPr>
        <w:pStyle w:val="Odstavekseznama"/>
        <w:keepNext/>
        <w:keepLines/>
        <w:widowControl w:val="0"/>
        <w:numPr>
          <w:ilvl w:val="0"/>
          <w:numId w:val="22"/>
        </w:numPr>
        <w:suppressAutoHyphens/>
        <w:spacing w:after="0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pozna </w:t>
      </w:r>
      <w:r w:rsidRPr="003116F5">
        <w:rPr>
          <w:rFonts w:ascii="Century Gothic" w:eastAsia="Times New Roman" w:hAnsi="Century Gothic" w:cs="Times New Roman"/>
          <w:sz w:val="20"/>
          <w:szCs w:val="20"/>
          <w:lang w:eastAsia="sl-SI"/>
        </w:rPr>
        <w:t>različne vloge članov tima</w:t>
      </w:r>
    </w:p>
    <w:p w:rsidR="00246D03" w:rsidRPr="00246D03" w:rsidRDefault="00246D03" w:rsidP="00246D03">
      <w:pPr>
        <w:pStyle w:val="Odstavekseznama"/>
        <w:keepNext/>
        <w:keepLines/>
        <w:widowControl w:val="0"/>
        <w:numPr>
          <w:ilvl w:val="0"/>
          <w:numId w:val="22"/>
        </w:numPr>
        <w:suppressAutoHyphens/>
        <w:spacing w:after="0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opredeliti odnos nadrejenost-podrejenost</w:t>
      </w:r>
    </w:p>
    <w:p w:rsidR="00517032" w:rsidRPr="003116F5" w:rsidRDefault="00517032" w:rsidP="0009448C">
      <w:pPr>
        <w:pStyle w:val="Odstavekseznama"/>
        <w:keepNext/>
        <w:keepLines/>
        <w:widowControl w:val="0"/>
        <w:numPr>
          <w:ilvl w:val="0"/>
          <w:numId w:val="22"/>
        </w:numPr>
        <w:suppressAutoHyphens/>
        <w:spacing w:after="0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3116F5">
        <w:rPr>
          <w:rFonts w:ascii="Century Gothic" w:eastAsia="Times New Roman" w:hAnsi="Century Gothic" w:cs="Times New Roman"/>
          <w:sz w:val="20"/>
          <w:szCs w:val="20"/>
          <w:lang w:eastAsia="sl-SI"/>
        </w:rPr>
        <w:t>prouči raven motiviranosti za kakovostno delo v timu</w:t>
      </w:r>
    </w:p>
    <w:p w:rsidR="00517032" w:rsidRPr="003116F5" w:rsidRDefault="00517032" w:rsidP="0009448C">
      <w:pPr>
        <w:pStyle w:val="Odstavekseznama"/>
        <w:keepNext/>
        <w:keepLines/>
        <w:widowControl w:val="0"/>
        <w:numPr>
          <w:ilvl w:val="0"/>
          <w:numId w:val="22"/>
        </w:numPr>
        <w:suppressAutoHyphens/>
        <w:spacing w:after="0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proofErr w:type="spellStart"/>
      <w:r w:rsidRPr="003116F5">
        <w:rPr>
          <w:rFonts w:ascii="Century Gothic" w:eastAsia="Times New Roman" w:hAnsi="Century Gothic" w:cs="Times New Roman"/>
          <w:sz w:val="20"/>
          <w:szCs w:val="20"/>
          <w:lang w:eastAsia="sl-SI"/>
        </w:rPr>
        <w:t>reflektira</w:t>
      </w:r>
      <w:proofErr w:type="spellEnd"/>
      <w:r w:rsidRPr="003116F5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lastno izkušnjo dogajanja v timu</w:t>
      </w:r>
    </w:p>
    <w:p w:rsidR="0009448C" w:rsidRPr="00E237CE" w:rsidRDefault="00517032" w:rsidP="00E237CE">
      <w:pPr>
        <w:pStyle w:val="Odstavekseznama"/>
        <w:keepNext/>
        <w:keepLines/>
        <w:widowControl w:val="0"/>
        <w:numPr>
          <w:ilvl w:val="0"/>
          <w:numId w:val="22"/>
        </w:numPr>
        <w:suppressAutoHyphens/>
        <w:spacing w:after="0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3116F5">
        <w:rPr>
          <w:rFonts w:ascii="Century Gothic" w:eastAsia="Times New Roman" w:hAnsi="Century Gothic" w:cs="Times New Roman"/>
          <w:sz w:val="20"/>
          <w:szCs w:val="20"/>
          <w:lang w:eastAsia="sl-SI"/>
        </w:rPr>
        <w:t>oceni stopnjo zadovoljstva posameznih članov tima</w:t>
      </w:r>
    </w:p>
    <w:p w:rsidR="00517032" w:rsidRDefault="00517032" w:rsidP="0009448C">
      <w:pPr>
        <w:pStyle w:val="Odstavekseznama"/>
        <w:numPr>
          <w:ilvl w:val="0"/>
          <w:numId w:val="21"/>
        </w:numPr>
        <w:spacing w:after="0"/>
        <w:rPr>
          <w:rFonts w:ascii="Century Gothic" w:eastAsia="Times New Roman" w:hAnsi="Century Gothic" w:cs="Times New Roman"/>
          <w:b/>
          <w:lang w:eastAsia="sl-SI"/>
        </w:rPr>
      </w:pPr>
      <w:r w:rsidRPr="003116F5">
        <w:rPr>
          <w:rFonts w:ascii="Century Gothic" w:eastAsia="Times New Roman" w:hAnsi="Century Gothic" w:cs="Times New Roman"/>
          <w:b/>
          <w:lang w:eastAsia="sl-SI"/>
        </w:rPr>
        <w:t>pozna organizacijo procesa dela v strokovnem timu ter sodobne metode timskega dela</w:t>
      </w:r>
    </w:p>
    <w:p w:rsidR="00517032" w:rsidRPr="00246D03" w:rsidRDefault="00517032" w:rsidP="00246D03">
      <w:pPr>
        <w:pStyle w:val="Odstavekseznam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v timu pripravi, izvede in </w:t>
      </w:r>
      <w:proofErr w:type="spellStart"/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evalvira</w:t>
      </w:r>
      <w:proofErr w:type="spellEnd"/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neko aktivnost</w:t>
      </w:r>
    </w:p>
    <w:p w:rsidR="00517032" w:rsidRPr="00246D03" w:rsidRDefault="00517032" w:rsidP="00246D03">
      <w:pPr>
        <w:pStyle w:val="Odstavekseznam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izdela izvedbeni načrt timskega dela z jasno razvidnimi vlogami in časom</w:t>
      </w:r>
    </w:p>
    <w:p w:rsidR="00517032" w:rsidRPr="00246D03" w:rsidRDefault="00517032" w:rsidP="00246D03">
      <w:pPr>
        <w:pStyle w:val="Odstavekseznam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presodi doseganje načrtovanih ciljev timskega dela</w:t>
      </w:r>
    </w:p>
    <w:p w:rsidR="00517032" w:rsidRPr="00246D03" w:rsidRDefault="00517032" w:rsidP="00246D03">
      <w:pPr>
        <w:pStyle w:val="Odstavekseznam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oceni ustreznost načinov dela v timu</w:t>
      </w:r>
    </w:p>
    <w:p w:rsidR="00246D03" w:rsidRPr="00246D03" w:rsidRDefault="00517032" w:rsidP="00246D03">
      <w:pPr>
        <w:pStyle w:val="Odstavekseznam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oblikuje lastno vlog</w:t>
      </w:r>
      <w:r w:rsidR="00246D03"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o v timu in ravna v skladu z njo</w:t>
      </w:r>
    </w:p>
    <w:p w:rsidR="00246D03" w:rsidRPr="00246D03" w:rsidRDefault="00246D03" w:rsidP="00246D03">
      <w:pPr>
        <w:pStyle w:val="Odstavekseznam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utemeljiti štiri odnose, ki se lahko vzpostavijo v timu: vzgojitelj prevzame vlogo nadrejenega v oddelku, pomočnik prevzame vodilno vlogo v oddelku, v oddelku sta dva vzgojitelja, enakovreden odnos med vzgojiteljem in pomočnikom</w:t>
      </w:r>
    </w:p>
    <w:p w:rsidR="00246D03" w:rsidRPr="00246D03" w:rsidRDefault="00246D03" w:rsidP="00246D03">
      <w:pPr>
        <w:pStyle w:val="Odstavekseznam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spoštljivo komunicirati s sodelavci in pri svojem delu upoštevati Kodeks etičnega ravnanja v vrtcih</w:t>
      </w:r>
    </w:p>
    <w:p w:rsidR="00246D03" w:rsidRPr="00246D03" w:rsidRDefault="00246D03" w:rsidP="00246D03">
      <w:pPr>
        <w:pStyle w:val="Odstavekseznam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opisati delo vzgojitelja na podlagi načrtovanja, izvajanja in evalvacije</w:t>
      </w:r>
    </w:p>
    <w:p w:rsidR="00246D03" w:rsidRPr="00246D03" w:rsidRDefault="00246D03" w:rsidP="00246D03">
      <w:pPr>
        <w:pStyle w:val="Odstavekseznama"/>
        <w:numPr>
          <w:ilvl w:val="0"/>
          <w:numId w:val="30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argumentirati pomen </w:t>
      </w:r>
      <w:proofErr w:type="spellStart"/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samoevalvacije</w:t>
      </w:r>
      <w:proofErr w:type="spellEnd"/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s pomočjo različnih tehnik/metod (SWOT analiza, </w:t>
      </w:r>
      <w:proofErr w:type="spellStart"/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>portfolio</w:t>
      </w:r>
      <w:proofErr w:type="spellEnd"/>
      <w:r w:rsidRPr="00246D03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…)</w:t>
      </w:r>
    </w:p>
    <w:p w:rsidR="00517032" w:rsidRDefault="00517032" w:rsidP="00246D03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246D03" w:rsidRPr="00246D03" w:rsidRDefault="00246D03" w:rsidP="00246D03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sl-SI"/>
        </w:rPr>
      </w:pPr>
    </w:p>
    <w:p w:rsidR="0009448C" w:rsidRDefault="0009448C" w:rsidP="00517032">
      <w:pPr>
        <w:spacing w:after="0"/>
        <w:rPr>
          <w:rFonts w:ascii="Century Gothic" w:hAnsi="Century Gothic"/>
          <w:b/>
          <w:sz w:val="20"/>
          <w:szCs w:val="20"/>
        </w:rPr>
      </w:pPr>
    </w:p>
    <w:p w:rsidR="0009448C" w:rsidRDefault="0009448C" w:rsidP="00517032">
      <w:pPr>
        <w:spacing w:after="0"/>
        <w:rPr>
          <w:rFonts w:ascii="Century Gothic" w:hAnsi="Century Gothic"/>
          <w:b/>
          <w:sz w:val="20"/>
          <w:szCs w:val="20"/>
        </w:rPr>
      </w:pPr>
    </w:p>
    <w:p w:rsidR="00E237CE" w:rsidRDefault="00E237CE" w:rsidP="00517032">
      <w:pPr>
        <w:spacing w:after="0"/>
        <w:rPr>
          <w:rFonts w:ascii="Century Gothic" w:hAnsi="Century Gothic"/>
          <w:b/>
        </w:rPr>
      </w:pPr>
    </w:p>
    <w:p w:rsidR="00517032" w:rsidRPr="00EC6BA0" w:rsidRDefault="00517032" w:rsidP="00517032">
      <w:pPr>
        <w:spacing w:after="0"/>
        <w:rPr>
          <w:rFonts w:ascii="Century Gothic" w:hAnsi="Century Gothic"/>
          <w:b/>
        </w:rPr>
      </w:pPr>
      <w:r w:rsidRPr="00EC6BA0">
        <w:rPr>
          <w:rFonts w:ascii="Century Gothic" w:hAnsi="Century Gothic"/>
          <w:b/>
        </w:rPr>
        <w:lastRenderedPageBreak/>
        <w:t xml:space="preserve">UČNA TEMA: 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color w:val="336699"/>
        </w:rPr>
      </w:pPr>
      <w:r w:rsidRPr="004441B0">
        <w:rPr>
          <w:rFonts w:ascii="Century Gothic" w:hAnsi="Century Gothic"/>
          <w:b/>
          <w:color w:val="336699"/>
        </w:rPr>
        <w:t>I. KOMUNIKACIJA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color w:val="336699"/>
        </w:rPr>
      </w:pPr>
      <w:r w:rsidRPr="004441B0">
        <w:rPr>
          <w:rFonts w:ascii="Century Gothic" w:hAnsi="Century Gothic"/>
          <w:b/>
          <w:color w:val="336699"/>
        </w:rPr>
        <w:t>II. REŠEVANJE KONFLIKTOV</w:t>
      </w:r>
    </w:p>
    <w:p w:rsidR="00517032" w:rsidRPr="004441B0" w:rsidRDefault="00517032" w:rsidP="00517032">
      <w:pPr>
        <w:spacing w:after="0"/>
        <w:rPr>
          <w:rFonts w:ascii="Century Gothic" w:hAnsi="Century Gothic"/>
          <w:b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032" w:rsidRPr="00787B5E" w:rsidTr="004C1A0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17032" w:rsidRPr="00EC6BA0" w:rsidRDefault="00517032" w:rsidP="004C1A0A">
            <w:pPr>
              <w:rPr>
                <w:rFonts w:ascii="Century Gothic" w:hAnsi="Century Gothic"/>
                <w:sz w:val="20"/>
                <w:szCs w:val="20"/>
              </w:rPr>
            </w:pPr>
            <w:r w:rsidRPr="00EC6BA0">
              <w:rPr>
                <w:rFonts w:ascii="Century Gothic" w:hAnsi="Century Gothic"/>
                <w:sz w:val="20"/>
                <w:szCs w:val="20"/>
              </w:rPr>
              <w:t xml:space="preserve">Poklicna kompetenca 4: </w:t>
            </w:r>
          </w:p>
          <w:p w:rsidR="006C0CED" w:rsidRPr="006C0CED" w:rsidRDefault="00517032" w:rsidP="004C1A0A">
            <w:pPr>
              <w:spacing w:after="120"/>
              <w:jc w:val="both"/>
              <w:outlineLvl w:val="4"/>
              <w:rPr>
                <w:rFonts w:ascii="Century Gothic" w:hAnsi="Century Gothic"/>
                <w:b/>
                <w:iCs/>
                <w:color w:val="336699"/>
                <w:sz w:val="24"/>
                <w:szCs w:val="24"/>
              </w:rPr>
            </w:pPr>
            <w:r w:rsidRPr="00EC6BA0">
              <w:rPr>
                <w:rFonts w:ascii="Century Gothic" w:hAnsi="Century Gothic"/>
                <w:b/>
                <w:iCs/>
                <w:color w:val="336699"/>
                <w:sz w:val="24"/>
                <w:szCs w:val="24"/>
              </w:rPr>
              <w:t>Zagotavlja učinkovito verbalno, neverbalno in elektronsko komuniciranje z otrokom, njegovo družino, sodelavci in različnimi institucijami</w:t>
            </w:r>
            <w:r>
              <w:rPr>
                <w:rFonts w:ascii="Century Gothic" w:hAnsi="Century Gothic"/>
                <w:b/>
                <w:iCs/>
                <w:color w:val="336699"/>
                <w:sz w:val="24"/>
                <w:szCs w:val="24"/>
              </w:rPr>
              <w:t>.</w:t>
            </w:r>
          </w:p>
        </w:tc>
      </w:tr>
    </w:tbl>
    <w:p w:rsidR="006C0CED" w:rsidRPr="00E237CE" w:rsidRDefault="006C0CED" w:rsidP="0009448C">
      <w:pPr>
        <w:spacing w:after="0"/>
        <w:rPr>
          <w:rFonts w:ascii="Century Gothic" w:hAnsi="Century Gothic"/>
          <w:b/>
        </w:rPr>
      </w:pPr>
      <w:r w:rsidRPr="00E237CE">
        <w:rPr>
          <w:rFonts w:ascii="Century Gothic" w:hAnsi="Century Gothic"/>
          <w:b/>
          <w:sz w:val="20"/>
          <w:szCs w:val="20"/>
        </w:rPr>
        <w:t>(okvirna obravnava snovi, poglobljeno v 4. letniku)</w:t>
      </w:r>
    </w:p>
    <w:p w:rsidR="00246D03" w:rsidRPr="00E237CE" w:rsidRDefault="00246D03" w:rsidP="0009448C">
      <w:pPr>
        <w:spacing w:after="0"/>
        <w:rPr>
          <w:rFonts w:ascii="Century Gothic" w:hAnsi="Century Gothic"/>
          <w:sz w:val="16"/>
          <w:szCs w:val="16"/>
        </w:rPr>
      </w:pPr>
    </w:p>
    <w:p w:rsidR="00246D03" w:rsidRPr="00246D03" w:rsidRDefault="00517032" w:rsidP="0009448C">
      <w:pPr>
        <w:spacing w:after="0"/>
        <w:rPr>
          <w:rFonts w:ascii="Century Gothic" w:hAnsi="Century Gothic"/>
        </w:rPr>
      </w:pPr>
      <w:r w:rsidRPr="00EC6BA0">
        <w:rPr>
          <w:rFonts w:ascii="Century Gothic" w:hAnsi="Century Gothic"/>
        </w:rPr>
        <w:t>Dijak/dijakinja:</w:t>
      </w:r>
    </w:p>
    <w:p w:rsidR="00517032" w:rsidRPr="00EC6BA0" w:rsidRDefault="00517032" w:rsidP="0009448C">
      <w:pPr>
        <w:numPr>
          <w:ilvl w:val="0"/>
          <w:numId w:val="23"/>
        </w:numPr>
        <w:spacing w:after="0"/>
        <w:jc w:val="both"/>
        <w:rPr>
          <w:rFonts w:ascii="Century Gothic" w:eastAsia="Times New Roman" w:hAnsi="Century Gothic" w:cs="Times New Roman"/>
          <w:b/>
          <w:lang w:eastAsia="sl-SI"/>
        </w:rPr>
      </w:pPr>
      <w:r w:rsidRPr="00EC6BA0">
        <w:rPr>
          <w:rFonts w:ascii="Century Gothic" w:eastAsia="Times New Roman" w:hAnsi="Century Gothic" w:cs="Times New Roman"/>
          <w:b/>
          <w:lang w:eastAsia="sl-SI"/>
        </w:rPr>
        <w:t>razlikuje različne vrste komuniciranja glede na različne kriterije</w:t>
      </w:r>
    </w:p>
    <w:p w:rsidR="00517032" w:rsidRPr="00EC6BA0" w:rsidRDefault="00517032" w:rsidP="0009448C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>oceni pomen različnih vrst komuniciranja.</w:t>
      </w:r>
    </w:p>
    <w:p w:rsidR="00517032" w:rsidRPr="00EC6BA0" w:rsidRDefault="00517032" w:rsidP="0009448C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>navede značilnosti različnih vrst besednega komuniciranja (osebna, telefonska, pisna)</w:t>
      </w:r>
    </w:p>
    <w:p w:rsidR="00517032" w:rsidRPr="00EC6BA0" w:rsidRDefault="00517032" w:rsidP="0009448C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>sestavi učinkovito osebno, telefonsko ali pisno sporočilo staršem in sodelavcem</w:t>
      </w:r>
    </w:p>
    <w:p w:rsidR="00517032" w:rsidRPr="00EC6BA0" w:rsidRDefault="00517032" w:rsidP="0009448C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>komunicira v slovenskem zbornem in pogovornem jeziku</w:t>
      </w:r>
    </w:p>
    <w:p w:rsidR="00E237CE" w:rsidRDefault="00517032" w:rsidP="0009448C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237CE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pripravi jasno in enoznačno sporočilo, ki ga bo posredoval preko oglasne deske in e-pošte ter pri tem uporabi ustrezno </w:t>
      </w:r>
      <w:r w:rsidR="00E237CE">
        <w:rPr>
          <w:rFonts w:ascii="Century Gothic" w:eastAsia="Times New Roman" w:hAnsi="Century Gothic" w:cs="Times New Roman"/>
          <w:sz w:val="20"/>
          <w:szCs w:val="20"/>
          <w:lang w:eastAsia="sl-SI"/>
        </w:rPr>
        <w:t>IKT</w:t>
      </w:r>
    </w:p>
    <w:p w:rsidR="00517032" w:rsidRPr="00E237CE" w:rsidRDefault="00517032" w:rsidP="0009448C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237CE">
        <w:rPr>
          <w:rFonts w:ascii="Century Gothic" w:eastAsia="Times New Roman" w:hAnsi="Century Gothic" w:cs="Times New Roman"/>
          <w:sz w:val="20"/>
          <w:szCs w:val="20"/>
          <w:lang w:eastAsia="sl-SI"/>
        </w:rPr>
        <w:t>opredeli ovire za učinkovito komuniciranje</w:t>
      </w:r>
    </w:p>
    <w:p w:rsidR="00517032" w:rsidRPr="00EC6BA0" w:rsidRDefault="00517032" w:rsidP="0009448C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v konkretni situaciji identificira motnje v komuniciranju, jih odpravi </w:t>
      </w:r>
    </w:p>
    <w:p w:rsidR="00517032" w:rsidRPr="00EC6BA0" w:rsidRDefault="00517032" w:rsidP="0009448C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>uporablja jaz sporočila in različne tehnike poslušanja</w:t>
      </w:r>
    </w:p>
    <w:p w:rsidR="00517032" w:rsidRPr="00EC6BA0" w:rsidRDefault="00517032" w:rsidP="0009448C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>razume pomen povratnih sporočil in jih smiselno uporablja</w:t>
      </w:r>
    </w:p>
    <w:p w:rsidR="0009448C" w:rsidRPr="00E237CE" w:rsidRDefault="00517032" w:rsidP="00E237CE">
      <w:pPr>
        <w:pStyle w:val="Odstavekseznama"/>
        <w:numPr>
          <w:ilvl w:val="0"/>
          <w:numId w:val="24"/>
        </w:num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pripravi javni nastop, napiše </w:t>
      </w:r>
      <w:proofErr w:type="spellStart"/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>samorefeksijo</w:t>
      </w:r>
      <w:proofErr w:type="spellEnd"/>
      <w:r w:rsidRPr="00EC6BA0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in predlaga spremembe za doseganje večje učinkovitosti.</w:t>
      </w:r>
    </w:p>
    <w:p w:rsidR="00517032" w:rsidRPr="00EC6BA0" w:rsidRDefault="00517032" w:rsidP="0009448C">
      <w:pPr>
        <w:numPr>
          <w:ilvl w:val="0"/>
          <w:numId w:val="23"/>
        </w:numPr>
        <w:spacing w:after="0"/>
        <w:jc w:val="both"/>
        <w:rPr>
          <w:rFonts w:ascii="Century Gothic" w:eastAsia="Times New Roman" w:hAnsi="Century Gothic" w:cs="Times New Roman"/>
          <w:b/>
          <w:lang w:eastAsia="sl-SI"/>
        </w:rPr>
      </w:pPr>
      <w:r w:rsidRPr="00EC6BA0">
        <w:rPr>
          <w:rFonts w:ascii="Century Gothic" w:eastAsia="Times New Roman" w:hAnsi="Century Gothic" w:cs="Times New Roman"/>
          <w:b/>
          <w:lang w:eastAsia="sl-SI"/>
        </w:rPr>
        <w:t>pozna vidike nebesednega sporazumevanja ( glas, geste, telesna drža, pogled dotik, oblačenje, osebni prostor…)</w:t>
      </w:r>
    </w:p>
    <w:p w:rsidR="00517032" w:rsidRPr="0039359A" w:rsidRDefault="00517032" w:rsidP="0009448C">
      <w:pPr>
        <w:pStyle w:val="Odstavekseznama"/>
        <w:numPr>
          <w:ilvl w:val="0"/>
          <w:numId w:val="25"/>
        </w:num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analizira lastne načine vedenja v različnih situacijah,  jih p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o potrebi prilagodi oz. popravi</w:t>
      </w:r>
    </w:p>
    <w:p w:rsidR="00517032" w:rsidRPr="00EC6BA0" w:rsidRDefault="00517032" w:rsidP="0009448C">
      <w:pPr>
        <w:pStyle w:val="Odstavekseznama"/>
        <w:numPr>
          <w:ilvl w:val="0"/>
          <w:numId w:val="25"/>
        </w:num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 xml:space="preserve">oblikuje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besedno in nebesedno usklajeno</w:t>
      </w:r>
      <w:r w:rsidRPr="00EC6BA0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 xml:space="preserve"> sporočilo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 xml:space="preserve"> in ga ustrezno posreduje različnim sogovornikom</w:t>
      </w:r>
    </w:p>
    <w:p w:rsidR="00517032" w:rsidRPr="00EC6BA0" w:rsidRDefault="00517032" w:rsidP="0009448C">
      <w:pPr>
        <w:pStyle w:val="Odstavekseznama"/>
        <w:numPr>
          <w:ilvl w:val="0"/>
          <w:numId w:val="25"/>
        </w:num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prepozna neverbalne znake, ki jih sam od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daja in jih po potrebi korigira</w:t>
      </w:r>
    </w:p>
    <w:p w:rsidR="0009448C" w:rsidRPr="00E237CE" w:rsidRDefault="00517032" w:rsidP="00E237CE">
      <w:pPr>
        <w:pStyle w:val="Odstavekseznama"/>
        <w:numPr>
          <w:ilvl w:val="0"/>
          <w:numId w:val="25"/>
        </w:numPr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</w:pPr>
      <w:r w:rsidRPr="00EC6BA0">
        <w:rPr>
          <w:rFonts w:ascii="Century Gothic" w:eastAsia="Times New Roman" w:hAnsi="Century Gothic" w:cs="Times New Roman"/>
          <w:color w:val="000000"/>
          <w:sz w:val="20"/>
          <w:szCs w:val="20"/>
          <w:lang w:eastAsia="sl-SI"/>
        </w:rPr>
        <w:t>vzdržuje primerno medosebno razdaljo</w:t>
      </w:r>
    </w:p>
    <w:p w:rsidR="00517032" w:rsidRPr="00EC6BA0" w:rsidRDefault="00517032" w:rsidP="0009448C">
      <w:pPr>
        <w:numPr>
          <w:ilvl w:val="0"/>
          <w:numId w:val="23"/>
        </w:numPr>
        <w:spacing w:after="0"/>
        <w:jc w:val="both"/>
        <w:rPr>
          <w:rFonts w:ascii="Century Gothic" w:eastAsia="Times New Roman" w:hAnsi="Century Gothic" w:cs="Times New Roman"/>
          <w:b/>
          <w:lang w:eastAsia="sl-SI"/>
        </w:rPr>
      </w:pPr>
      <w:r w:rsidRPr="00EC6BA0">
        <w:rPr>
          <w:rFonts w:ascii="Century Gothic" w:eastAsia="Times New Roman" w:hAnsi="Century Gothic" w:cs="Times New Roman"/>
          <w:b/>
          <w:lang w:eastAsia="sl-SI"/>
        </w:rPr>
        <w:t>pozna pomen reševanja medosebnih konfliktov</w:t>
      </w:r>
    </w:p>
    <w:p w:rsidR="00517032" w:rsidRPr="0039359A" w:rsidRDefault="00517032" w:rsidP="0009448C">
      <w:pPr>
        <w:pStyle w:val="Odstavekseznama"/>
        <w:numPr>
          <w:ilvl w:val="0"/>
          <w:numId w:val="26"/>
        </w:numPr>
        <w:spacing w:after="0"/>
        <w:rPr>
          <w:rFonts w:ascii="Century Gothic" w:hAnsi="Century Gothic"/>
          <w:sz w:val="20"/>
          <w:szCs w:val="20"/>
        </w:rPr>
      </w:pPr>
      <w:r w:rsidRPr="0039359A">
        <w:rPr>
          <w:rFonts w:ascii="Century Gothic" w:hAnsi="Century Gothic"/>
          <w:sz w:val="20"/>
          <w:szCs w:val="20"/>
        </w:rPr>
        <w:t>navede vzroke medosebnih konfliktov</w:t>
      </w:r>
    </w:p>
    <w:p w:rsidR="00517032" w:rsidRPr="0039359A" w:rsidRDefault="00517032" w:rsidP="0009448C">
      <w:pPr>
        <w:pStyle w:val="Odstavekseznama"/>
        <w:numPr>
          <w:ilvl w:val="0"/>
          <w:numId w:val="26"/>
        </w:numPr>
        <w:spacing w:after="0"/>
        <w:rPr>
          <w:rFonts w:ascii="Century Gothic" w:hAnsi="Century Gothic"/>
          <w:sz w:val="20"/>
          <w:szCs w:val="20"/>
        </w:rPr>
      </w:pPr>
      <w:r w:rsidRPr="0039359A">
        <w:rPr>
          <w:rFonts w:ascii="Century Gothic" w:hAnsi="Century Gothic"/>
          <w:sz w:val="20"/>
          <w:szCs w:val="20"/>
        </w:rPr>
        <w:t>uporabi različne  načine njihovega reševanja</w:t>
      </w:r>
    </w:p>
    <w:p w:rsidR="00517032" w:rsidRPr="0039359A" w:rsidRDefault="00517032" w:rsidP="0009448C">
      <w:pPr>
        <w:pStyle w:val="Odstavekseznama"/>
        <w:numPr>
          <w:ilvl w:val="0"/>
          <w:numId w:val="26"/>
        </w:numPr>
        <w:spacing w:after="0"/>
        <w:rPr>
          <w:rFonts w:ascii="Century Gothic" w:hAnsi="Century Gothic"/>
          <w:sz w:val="20"/>
          <w:szCs w:val="20"/>
        </w:rPr>
      </w:pPr>
      <w:r w:rsidRPr="0039359A">
        <w:rPr>
          <w:rFonts w:ascii="Century Gothic" w:hAnsi="Century Gothic"/>
          <w:sz w:val="20"/>
          <w:szCs w:val="20"/>
        </w:rPr>
        <w:t>v konkretni situaciji prepozna izvor konflikta</w:t>
      </w:r>
    </w:p>
    <w:p w:rsidR="00517032" w:rsidRPr="00167A63" w:rsidRDefault="00517032" w:rsidP="0070618C">
      <w:pPr>
        <w:pStyle w:val="Odstavekseznama"/>
        <w:numPr>
          <w:ilvl w:val="0"/>
          <w:numId w:val="26"/>
        </w:numPr>
        <w:spacing w:after="0"/>
        <w:rPr>
          <w:rFonts w:ascii="Century Gothic" w:hAnsi="Century Gothic"/>
          <w:sz w:val="20"/>
          <w:szCs w:val="20"/>
        </w:rPr>
      </w:pPr>
      <w:r w:rsidRPr="0039359A">
        <w:rPr>
          <w:rFonts w:ascii="Century Gothic" w:hAnsi="Century Gothic"/>
          <w:sz w:val="20"/>
          <w:szCs w:val="20"/>
        </w:rPr>
        <w:t>analizira izvore konfliktov v življenjskih situacijah, izvede ustrezno strategijo reševanja ter jo ovre</w:t>
      </w:r>
      <w:r>
        <w:rPr>
          <w:rFonts w:ascii="Century Gothic" w:hAnsi="Century Gothic"/>
          <w:sz w:val="20"/>
          <w:szCs w:val="20"/>
        </w:rPr>
        <w:t>dnoti z vidika konstruktivnosti</w:t>
      </w:r>
    </w:p>
    <w:sectPr w:rsidR="00517032" w:rsidRPr="00167A63" w:rsidSect="00B85AF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BC" w:rsidRDefault="00BF26BC" w:rsidP="00BF26BC">
      <w:pPr>
        <w:spacing w:after="0" w:line="240" w:lineRule="auto"/>
      </w:pPr>
      <w:r>
        <w:separator/>
      </w:r>
    </w:p>
  </w:endnote>
  <w:endnote w:type="continuationSeparator" w:id="0">
    <w:p w:rsidR="00BF26BC" w:rsidRDefault="00BF26BC" w:rsidP="00BF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1C2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35"/>
      <w:gridCol w:w="12099"/>
    </w:tblGrid>
    <w:tr w:rsidR="0009448C">
      <w:tc>
        <w:tcPr>
          <w:tcW w:w="750" w:type="pct"/>
        </w:tcPr>
        <w:p w:rsidR="0009448C" w:rsidRDefault="0009448C">
          <w:pPr>
            <w:pStyle w:val="Nog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B2C50" w:rsidRPr="00BB2C50">
            <w:rPr>
              <w:noProof/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09448C" w:rsidRDefault="006C0CED" w:rsidP="006C0CED">
          <w:pPr>
            <w:pStyle w:val="Noga"/>
            <w:rPr>
              <w:color w:val="4F81BD" w:themeColor="accent1"/>
            </w:rPr>
          </w:pPr>
          <w:r>
            <w:rPr>
              <w:color w:val="4F81BD" w:themeColor="accent1"/>
            </w:rPr>
            <w:t>Pripravili</w:t>
          </w:r>
          <w:r w:rsidR="0070618C">
            <w:rPr>
              <w:color w:val="4F81BD" w:themeColor="accent1"/>
            </w:rPr>
            <w:t xml:space="preserve">: Alenka </w:t>
          </w:r>
          <w:proofErr w:type="spellStart"/>
          <w:r w:rsidR="0070618C">
            <w:rPr>
              <w:color w:val="4F81BD" w:themeColor="accent1"/>
            </w:rPr>
            <w:t>Pokovec</w:t>
          </w:r>
          <w:proofErr w:type="spellEnd"/>
          <w:r>
            <w:rPr>
              <w:color w:val="4F81BD" w:themeColor="accent1"/>
            </w:rPr>
            <w:t xml:space="preserve">, prof. </w:t>
          </w:r>
          <w:proofErr w:type="spellStart"/>
          <w:r>
            <w:rPr>
              <w:color w:val="4F81BD" w:themeColor="accent1"/>
            </w:rPr>
            <w:t>fil</w:t>
          </w:r>
          <w:proofErr w:type="spellEnd"/>
          <w:r>
            <w:rPr>
              <w:color w:val="4F81BD" w:themeColor="accent1"/>
            </w:rPr>
            <w:t>. in soc. kult. in Vesna Lotrič, pedagoginja</w:t>
          </w:r>
        </w:p>
      </w:tc>
    </w:tr>
  </w:tbl>
  <w:p w:rsidR="00517032" w:rsidRDefault="005170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BC" w:rsidRDefault="00BF26BC" w:rsidP="00BF26BC">
      <w:pPr>
        <w:spacing w:after="0" w:line="240" w:lineRule="auto"/>
      </w:pPr>
      <w:r>
        <w:separator/>
      </w:r>
    </w:p>
  </w:footnote>
  <w:footnote w:type="continuationSeparator" w:id="0">
    <w:p w:rsidR="00BF26BC" w:rsidRDefault="00BF26BC" w:rsidP="00BF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35"/>
      <w:gridCol w:w="12099"/>
    </w:tblGrid>
    <w:tr w:rsidR="0009448C">
      <w:tc>
        <w:tcPr>
          <w:tcW w:w="750" w:type="pct"/>
          <w:tcBorders>
            <w:right w:val="single" w:sz="18" w:space="0" w:color="4F81BD" w:themeColor="accent1"/>
          </w:tcBorders>
        </w:tcPr>
        <w:p w:rsidR="0009448C" w:rsidRDefault="0009448C">
          <w:pPr>
            <w:pStyle w:val="Glava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Naslov"/>
          <w:id w:val="77580493"/>
          <w:placeholder>
            <w:docPart w:val="B7B60837B0BC4785B183E71474FC53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9448C" w:rsidRDefault="0009448C">
              <w:pPr>
                <w:pStyle w:val="Glava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VEŠČINE SPORAZUMEVANJA– minimalni standardi znanja</w:t>
              </w:r>
            </w:p>
          </w:tc>
        </w:sdtContent>
      </w:sdt>
    </w:tr>
  </w:tbl>
  <w:p w:rsidR="0009448C" w:rsidRDefault="0009448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68"/>
      </v:shape>
    </w:pict>
  </w:numPicBullet>
  <w:numPicBullet w:numPicBulletId="1">
    <w:pict>
      <v:shape id="_x0000_i1027" type="#_x0000_t75" style="width:9pt;height:9pt" o:bullet="t">
        <v:imagedata r:id="rId2" o:title="BD14868_"/>
      </v:shape>
    </w:pict>
  </w:numPicBullet>
  <w:abstractNum w:abstractNumId="0">
    <w:nsid w:val="01B83198"/>
    <w:multiLevelType w:val="hybridMultilevel"/>
    <w:tmpl w:val="84A40FC6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755"/>
    <w:multiLevelType w:val="hybridMultilevel"/>
    <w:tmpl w:val="266093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4211807"/>
    <w:multiLevelType w:val="hybridMultilevel"/>
    <w:tmpl w:val="E908560C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0F2D"/>
    <w:multiLevelType w:val="hybridMultilevel"/>
    <w:tmpl w:val="ACF012A2"/>
    <w:lvl w:ilvl="0" w:tplc="13FCEFCE"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C55936"/>
    <w:multiLevelType w:val="hybridMultilevel"/>
    <w:tmpl w:val="42401F98"/>
    <w:lvl w:ilvl="0" w:tplc="13FCEFCE">
      <w:numFmt w:val="bullet"/>
      <w:lvlText w:val="-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16BD4"/>
    <w:multiLevelType w:val="hybridMultilevel"/>
    <w:tmpl w:val="3CEA265E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122E6BA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31080"/>
    <w:multiLevelType w:val="hybridMultilevel"/>
    <w:tmpl w:val="B7B04874"/>
    <w:lvl w:ilvl="0" w:tplc="A44EF2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3212C"/>
    <w:multiLevelType w:val="hybridMultilevel"/>
    <w:tmpl w:val="A20084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E5028"/>
    <w:multiLevelType w:val="hybridMultilevel"/>
    <w:tmpl w:val="1AE8AD0E"/>
    <w:lvl w:ilvl="0" w:tplc="A44EF2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E1DEA"/>
    <w:multiLevelType w:val="hybridMultilevel"/>
    <w:tmpl w:val="8AC092F0"/>
    <w:lvl w:ilvl="0" w:tplc="13FCEF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34348"/>
    <w:multiLevelType w:val="hybridMultilevel"/>
    <w:tmpl w:val="A34C3B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1D8D6322"/>
    <w:multiLevelType w:val="hybridMultilevel"/>
    <w:tmpl w:val="BB9E2C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F6EE7"/>
    <w:multiLevelType w:val="hybridMultilevel"/>
    <w:tmpl w:val="D1B0C4F0"/>
    <w:lvl w:ilvl="0" w:tplc="13FCEF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25581"/>
    <w:multiLevelType w:val="hybridMultilevel"/>
    <w:tmpl w:val="D7F096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F03EDD"/>
    <w:multiLevelType w:val="hybridMultilevel"/>
    <w:tmpl w:val="ABE0340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C3DD7"/>
    <w:multiLevelType w:val="hybridMultilevel"/>
    <w:tmpl w:val="446A07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527DC0"/>
    <w:multiLevelType w:val="hybridMultilevel"/>
    <w:tmpl w:val="E95E4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840E95"/>
    <w:multiLevelType w:val="hybridMultilevel"/>
    <w:tmpl w:val="2E12D4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FE3494"/>
    <w:multiLevelType w:val="hybridMultilevel"/>
    <w:tmpl w:val="6D34E368"/>
    <w:lvl w:ilvl="0" w:tplc="13FCEFC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3FCEFCE"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423950"/>
    <w:multiLevelType w:val="hybridMultilevel"/>
    <w:tmpl w:val="D5F83C7A"/>
    <w:lvl w:ilvl="0" w:tplc="E510281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42C37BCA"/>
    <w:multiLevelType w:val="hybridMultilevel"/>
    <w:tmpl w:val="742AF1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F44486"/>
    <w:multiLevelType w:val="hybridMultilevel"/>
    <w:tmpl w:val="0BF891AC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71990"/>
    <w:multiLevelType w:val="hybridMultilevel"/>
    <w:tmpl w:val="B032FE3C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C43F8"/>
    <w:multiLevelType w:val="hybridMultilevel"/>
    <w:tmpl w:val="9760CA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7B61FF"/>
    <w:multiLevelType w:val="hybridMultilevel"/>
    <w:tmpl w:val="910E2954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A7B5F"/>
    <w:multiLevelType w:val="hybridMultilevel"/>
    <w:tmpl w:val="844606B2"/>
    <w:lvl w:ilvl="0" w:tplc="E51028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B152B"/>
    <w:multiLevelType w:val="hybridMultilevel"/>
    <w:tmpl w:val="75F48B92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E6019"/>
    <w:multiLevelType w:val="hybridMultilevel"/>
    <w:tmpl w:val="B36472EE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B04E7"/>
    <w:multiLevelType w:val="hybridMultilevel"/>
    <w:tmpl w:val="665EB04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74C86"/>
    <w:multiLevelType w:val="hybridMultilevel"/>
    <w:tmpl w:val="DC681B6C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7"/>
  </w:num>
  <w:num w:numId="6">
    <w:abstractNumId w:val="4"/>
  </w:num>
  <w:num w:numId="7">
    <w:abstractNumId w:val="15"/>
  </w:num>
  <w:num w:numId="8">
    <w:abstractNumId w:val="12"/>
  </w:num>
  <w:num w:numId="9">
    <w:abstractNumId w:val="23"/>
  </w:num>
  <w:num w:numId="10">
    <w:abstractNumId w:val="3"/>
  </w:num>
  <w:num w:numId="11">
    <w:abstractNumId w:val="16"/>
  </w:num>
  <w:num w:numId="12">
    <w:abstractNumId w:val="7"/>
  </w:num>
  <w:num w:numId="13">
    <w:abstractNumId w:val="13"/>
  </w:num>
  <w:num w:numId="14">
    <w:abstractNumId w:val="1"/>
  </w:num>
  <w:num w:numId="15">
    <w:abstractNumId w:val="22"/>
  </w:num>
  <w:num w:numId="16">
    <w:abstractNumId w:val="19"/>
  </w:num>
  <w:num w:numId="17">
    <w:abstractNumId w:val="26"/>
  </w:num>
  <w:num w:numId="18">
    <w:abstractNumId w:val="0"/>
  </w:num>
  <w:num w:numId="19">
    <w:abstractNumId w:val="27"/>
  </w:num>
  <w:num w:numId="20">
    <w:abstractNumId w:val="2"/>
  </w:num>
  <w:num w:numId="21">
    <w:abstractNumId w:val="20"/>
  </w:num>
  <w:num w:numId="22">
    <w:abstractNumId w:val="5"/>
  </w:num>
  <w:num w:numId="23">
    <w:abstractNumId w:val="10"/>
  </w:num>
  <w:num w:numId="24">
    <w:abstractNumId w:val="21"/>
  </w:num>
  <w:num w:numId="25">
    <w:abstractNumId w:val="24"/>
  </w:num>
  <w:num w:numId="26">
    <w:abstractNumId w:val="29"/>
  </w:num>
  <w:num w:numId="27">
    <w:abstractNumId w:val="14"/>
  </w:num>
  <w:num w:numId="28">
    <w:abstractNumId w:val="28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23"/>
    <w:rsid w:val="00025B23"/>
    <w:rsid w:val="00044C05"/>
    <w:rsid w:val="0009448C"/>
    <w:rsid w:val="00167A63"/>
    <w:rsid w:val="001D53F4"/>
    <w:rsid w:val="00246D03"/>
    <w:rsid w:val="00412204"/>
    <w:rsid w:val="004B5F1F"/>
    <w:rsid w:val="00517032"/>
    <w:rsid w:val="005A074F"/>
    <w:rsid w:val="006C0CED"/>
    <w:rsid w:val="006D669A"/>
    <w:rsid w:val="0070618C"/>
    <w:rsid w:val="00932165"/>
    <w:rsid w:val="00940CAA"/>
    <w:rsid w:val="00990108"/>
    <w:rsid w:val="009A2800"/>
    <w:rsid w:val="009F7D3D"/>
    <w:rsid w:val="00A113E9"/>
    <w:rsid w:val="00B17D01"/>
    <w:rsid w:val="00B85AF4"/>
    <w:rsid w:val="00BB2C50"/>
    <w:rsid w:val="00BF26BC"/>
    <w:rsid w:val="00CA1B28"/>
    <w:rsid w:val="00CA7609"/>
    <w:rsid w:val="00DD321C"/>
    <w:rsid w:val="00E237CE"/>
    <w:rsid w:val="00E30C75"/>
    <w:rsid w:val="00E32684"/>
    <w:rsid w:val="00E5531E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800"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44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B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26BC"/>
  </w:style>
  <w:style w:type="paragraph" w:styleId="Noga">
    <w:name w:val="footer"/>
    <w:basedOn w:val="Navaden"/>
    <w:link w:val="Nog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6BC"/>
  </w:style>
  <w:style w:type="paragraph" w:customStyle="1" w:styleId="HeaderRight">
    <w:name w:val="Header Right"/>
    <w:basedOn w:val="Glava"/>
    <w:uiPriority w:val="35"/>
    <w:qFormat/>
    <w:rsid w:val="00BF26BC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3CBD5A742C28424DA5172AD252E32316">
    <w:name w:val="3CBD5A742C28424DA5172AD252E32316"/>
    <w:rsid w:val="00BF26BC"/>
    <w:rPr>
      <w:rFonts w:eastAsiaTheme="minorEastAsia"/>
      <w:lang w:eastAsia="sl-SI"/>
    </w:rPr>
  </w:style>
  <w:style w:type="paragraph" w:customStyle="1" w:styleId="A0E349F008B644AAB6A282E0D042D17E">
    <w:name w:val="A0E349F008B644AAB6A282E0D042D17E"/>
    <w:rsid w:val="00BF26BC"/>
    <w:rPr>
      <w:rFonts w:eastAsiaTheme="minorEastAsia"/>
      <w:lang w:eastAsia="sl-SI"/>
    </w:rPr>
  </w:style>
  <w:style w:type="paragraph" w:styleId="Brezrazmikov">
    <w:name w:val="No Spacing"/>
    <w:link w:val="BrezrazmikovZnak"/>
    <w:uiPriority w:val="1"/>
    <w:qFormat/>
    <w:rsid w:val="00BF26B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26BC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04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50">
    <w:name w:val="Naslov5"/>
    <w:basedOn w:val="Naslov5"/>
    <w:rsid w:val="00044C05"/>
    <w:pPr>
      <w:keepNext w:val="0"/>
      <w:keepLines w:val="0"/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44C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9F7D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4331"/>
    <w:rPr>
      <w:color w:val="0000FF"/>
      <w:u w:val="single"/>
    </w:rPr>
  </w:style>
  <w:style w:type="character" w:customStyle="1" w:styleId="NASLOVZnak">
    <w:name w:val="NASLOV Znak"/>
    <w:basedOn w:val="Privzetapisavaodstavka"/>
    <w:link w:val="NASLOV"/>
    <w:locked/>
    <w:rsid w:val="00932165"/>
    <w:rPr>
      <w:rFonts w:ascii="Verdana" w:hAnsi="Verdana"/>
      <w:b/>
      <w:sz w:val="56"/>
    </w:rPr>
  </w:style>
  <w:style w:type="paragraph" w:customStyle="1" w:styleId="NASLOV">
    <w:name w:val="NASLOV"/>
    <w:basedOn w:val="Navaden"/>
    <w:link w:val="NASLOVZnak"/>
    <w:qFormat/>
    <w:rsid w:val="00932165"/>
    <w:pPr>
      <w:jc w:val="center"/>
    </w:pPr>
    <w:rPr>
      <w:rFonts w:ascii="Verdana" w:hAnsi="Verdana"/>
      <w:b/>
      <w:sz w:val="56"/>
    </w:rPr>
  </w:style>
  <w:style w:type="character" w:customStyle="1" w:styleId="PoroilooopravljenemdeluZnak">
    <w:name w:val="Poročilo o opravljenem delu Znak"/>
    <w:basedOn w:val="BrezrazmikovZnak"/>
    <w:link w:val="Poroilooopravljenemdelu"/>
    <w:locked/>
    <w:rsid w:val="00932165"/>
    <w:rPr>
      <w:rFonts w:ascii="Verdana" w:eastAsiaTheme="minorEastAsia" w:hAnsi="Verdana"/>
      <w:b/>
      <w:bCs/>
      <w:spacing w:val="20"/>
      <w:sz w:val="28"/>
      <w:lang w:eastAsia="sl-SI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932165"/>
    <w:pPr>
      <w:jc w:val="center"/>
    </w:pPr>
    <w:rPr>
      <w:rFonts w:ascii="Verdana" w:eastAsiaTheme="minorHAnsi" w:hAnsi="Verdana"/>
      <w:b/>
      <w:bCs/>
      <w:spacing w:val="20"/>
      <w:sz w:val="28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6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800"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44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B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26BC"/>
  </w:style>
  <w:style w:type="paragraph" w:styleId="Noga">
    <w:name w:val="footer"/>
    <w:basedOn w:val="Navaden"/>
    <w:link w:val="Nog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6BC"/>
  </w:style>
  <w:style w:type="paragraph" w:customStyle="1" w:styleId="HeaderRight">
    <w:name w:val="Header Right"/>
    <w:basedOn w:val="Glava"/>
    <w:uiPriority w:val="35"/>
    <w:qFormat/>
    <w:rsid w:val="00BF26BC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3CBD5A742C28424DA5172AD252E32316">
    <w:name w:val="3CBD5A742C28424DA5172AD252E32316"/>
    <w:rsid w:val="00BF26BC"/>
    <w:rPr>
      <w:rFonts w:eastAsiaTheme="minorEastAsia"/>
      <w:lang w:eastAsia="sl-SI"/>
    </w:rPr>
  </w:style>
  <w:style w:type="paragraph" w:customStyle="1" w:styleId="A0E349F008B644AAB6A282E0D042D17E">
    <w:name w:val="A0E349F008B644AAB6A282E0D042D17E"/>
    <w:rsid w:val="00BF26BC"/>
    <w:rPr>
      <w:rFonts w:eastAsiaTheme="minorEastAsia"/>
      <w:lang w:eastAsia="sl-SI"/>
    </w:rPr>
  </w:style>
  <w:style w:type="paragraph" w:styleId="Brezrazmikov">
    <w:name w:val="No Spacing"/>
    <w:link w:val="BrezrazmikovZnak"/>
    <w:uiPriority w:val="1"/>
    <w:qFormat/>
    <w:rsid w:val="00BF26B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26BC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04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50">
    <w:name w:val="Naslov5"/>
    <w:basedOn w:val="Naslov5"/>
    <w:rsid w:val="00044C05"/>
    <w:pPr>
      <w:keepNext w:val="0"/>
      <w:keepLines w:val="0"/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44C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9F7D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4331"/>
    <w:rPr>
      <w:color w:val="0000FF"/>
      <w:u w:val="single"/>
    </w:rPr>
  </w:style>
  <w:style w:type="character" w:customStyle="1" w:styleId="NASLOVZnak">
    <w:name w:val="NASLOV Znak"/>
    <w:basedOn w:val="Privzetapisavaodstavka"/>
    <w:link w:val="NASLOV"/>
    <w:locked/>
    <w:rsid w:val="00932165"/>
    <w:rPr>
      <w:rFonts w:ascii="Verdana" w:hAnsi="Verdana"/>
      <w:b/>
      <w:sz w:val="56"/>
    </w:rPr>
  </w:style>
  <w:style w:type="paragraph" w:customStyle="1" w:styleId="NASLOV">
    <w:name w:val="NASLOV"/>
    <w:basedOn w:val="Navaden"/>
    <w:link w:val="NASLOVZnak"/>
    <w:qFormat/>
    <w:rsid w:val="00932165"/>
    <w:pPr>
      <w:jc w:val="center"/>
    </w:pPr>
    <w:rPr>
      <w:rFonts w:ascii="Verdana" w:hAnsi="Verdana"/>
      <w:b/>
      <w:sz w:val="56"/>
    </w:rPr>
  </w:style>
  <w:style w:type="character" w:customStyle="1" w:styleId="PoroilooopravljenemdeluZnak">
    <w:name w:val="Poročilo o opravljenem delu Znak"/>
    <w:basedOn w:val="BrezrazmikovZnak"/>
    <w:link w:val="Poroilooopravljenemdelu"/>
    <w:locked/>
    <w:rsid w:val="00932165"/>
    <w:rPr>
      <w:rFonts w:ascii="Verdana" w:eastAsiaTheme="minorEastAsia" w:hAnsi="Verdana"/>
      <w:b/>
      <w:bCs/>
      <w:spacing w:val="20"/>
      <w:sz w:val="28"/>
      <w:lang w:eastAsia="sl-SI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932165"/>
    <w:pPr>
      <w:jc w:val="center"/>
    </w:pPr>
    <w:rPr>
      <w:rFonts w:ascii="Verdana" w:eastAsiaTheme="minorHAnsi" w:hAnsi="Verdana"/>
      <w:b/>
      <w:bCs/>
      <w:spacing w:val="20"/>
      <w:sz w:val="28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6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ednja.doba.si/assets/Ucni-nacrti/Predsolska-vzgoja/Vescine-sporazumevanja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60837B0BC4785B183E71474FC53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668810-6CAB-4B75-B708-8A5E32F5ED5B}"/>
      </w:docPartPr>
      <w:docPartBody>
        <w:p w:rsidR="008123F8" w:rsidRDefault="00F91615" w:rsidP="00F91615">
          <w:pPr>
            <w:pStyle w:val="B7B60837B0BC4785B183E71474FC53D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1C2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15"/>
    <w:rsid w:val="008123F8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4C0ECB6C424AB8AF7F4414DCD997E3">
    <w:name w:val="5D4C0ECB6C424AB8AF7F4414DCD997E3"/>
    <w:rsid w:val="00F91615"/>
  </w:style>
  <w:style w:type="paragraph" w:customStyle="1" w:styleId="EDB72641473F4FF4AA5453C9B7CED7C8">
    <w:name w:val="EDB72641473F4FF4AA5453C9B7CED7C8"/>
    <w:rsid w:val="00F91615"/>
  </w:style>
  <w:style w:type="paragraph" w:customStyle="1" w:styleId="A6049D68A3E54FB5AF250D3F3653CFE9">
    <w:name w:val="A6049D68A3E54FB5AF250D3F3653CFE9"/>
    <w:rsid w:val="00F91615"/>
  </w:style>
  <w:style w:type="paragraph" w:customStyle="1" w:styleId="6583ABD928E9448FB84191B9331EE166">
    <w:name w:val="6583ABD928E9448FB84191B9331EE166"/>
    <w:rsid w:val="00F91615"/>
  </w:style>
  <w:style w:type="paragraph" w:customStyle="1" w:styleId="4CE4E2BFD1A7494294B71CCB77C19D76">
    <w:name w:val="4CE4E2BFD1A7494294B71CCB77C19D76"/>
    <w:rsid w:val="00F91615"/>
  </w:style>
  <w:style w:type="paragraph" w:customStyle="1" w:styleId="D3B17E8C19BF46099EDF11B1B6F7E623">
    <w:name w:val="D3B17E8C19BF46099EDF11B1B6F7E623"/>
    <w:rsid w:val="00F91615"/>
  </w:style>
  <w:style w:type="paragraph" w:customStyle="1" w:styleId="EA0E487F1F5348AC9FC8C149BBA6013D">
    <w:name w:val="EA0E487F1F5348AC9FC8C149BBA6013D"/>
    <w:rsid w:val="00F91615"/>
  </w:style>
  <w:style w:type="paragraph" w:customStyle="1" w:styleId="B16A952B508B40BEBCF2DA86A9BB3028">
    <w:name w:val="B16A952B508B40BEBCF2DA86A9BB3028"/>
    <w:rsid w:val="00F91615"/>
  </w:style>
  <w:style w:type="paragraph" w:customStyle="1" w:styleId="B7B60837B0BC4785B183E71474FC53DC">
    <w:name w:val="B7B60837B0BC4785B183E71474FC53DC"/>
    <w:rsid w:val="00F916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4C0ECB6C424AB8AF7F4414DCD997E3">
    <w:name w:val="5D4C0ECB6C424AB8AF7F4414DCD997E3"/>
    <w:rsid w:val="00F91615"/>
  </w:style>
  <w:style w:type="paragraph" w:customStyle="1" w:styleId="EDB72641473F4FF4AA5453C9B7CED7C8">
    <w:name w:val="EDB72641473F4FF4AA5453C9B7CED7C8"/>
    <w:rsid w:val="00F91615"/>
  </w:style>
  <w:style w:type="paragraph" w:customStyle="1" w:styleId="A6049D68A3E54FB5AF250D3F3653CFE9">
    <w:name w:val="A6049D68A3E54FB5AF250D3F3653CFE9"/>
    <w:rsid w:val="00F91615"/>
  </w:style>
  <w:style w:type="paragraph" w:customStyle="1" w:styleId="6583ABD928E9448FB84191B9331EE166">
    <w:name w:val="6583ABD928E9448FB84191B9331EE166"/>
    <w:rsid w:val="00F91615"/>
  </w:style>
  <w:style w:type="paragraph" w:customStyle="1" w:styleId="4CE4E2BFD1A7494294B71CCB77C19D76">
    <w:name w:val="4CE4E2BFD1A7494294B71CCB77C19D76"/>
    <w:rsid w:val="00F91615"/>
  </w:style>
  <w:style w:type="paragraph" w:customStyle="1" w:styleId="D3B17E8C19BF46099EDF11B1B6F7E623">
    <w:name w:val="D3B17E8C19BF46099EDF11B1B6F7E623"/>
    <w:rsid w:val="00F91615"/>
  </w:style>
  <w:style w:type="paragraph" w:customStyle="1" w:styleId="EA0E487F1F5348AC9FC8C149BBA6013D">
    <w:name w:val="EA0E487F1F5348AC9FC8C149BBA6013D"/>
    <w:rsid w:val="00F91615"/>
  </w:style>
  <w:style w:type="paragraph" w:customStyle="1" w:styleId="B16A952B508B40BEBCF2DA86A9BB3028">
    <w:name w:val="B16A952B508B40BEBCF2DA86A9BB3028"/>
    <w:rsid w:val="00F91615"/>
  </w:style>
  <w:style w:type="paragraph" w:customStyle="1" w:styleId="B7B60837B0BC4785B183E71474FC53DC">
    <w:name w:val="B7B60837B0BC4785B183E71474FC53DC"/>
    <w:rsid w:val="00F91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VEŠČINE SPORAZUMEVANJA– minimalni standardi znanja</vt:lpstr>
    </vt:vector>
  </TitlesOfParts>
  <Company>Ministrstvo za Šolstvo in Šport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VEŠČINE SPORAZUMEVANJA– minimalni standardi znanja</dc:title>
  <dc:creator>Alenka Pokovec; Vesna Lotrič</dc:creator>
  <cp:lastModifiedBy>Uporabnik</cp:lastModifiedBy>
  <cp:revision>3</cp:revision>
  <dcterms:created xsi:type="dcterms:W3CDTF">2015-08-27T17:17:00Z</dcterms:created>
  <dcterms:modified xsi:type="dcterms:W3CDTF">2015-08-28T07:46:00Z</dcterms:modified>
</cp:coreProperties>
</file>