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B0" w:rsidRDefault="00445BB0" w:rsidP="008377B8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5BB0" w:rsidRDefault="00445BB0" w:rsidP="008377B8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8377B8" w:rsidRPr="00AC22AB" w:rsidRDefault="008377B8" w:rsidP="008377B8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t>MERILA IN KRITERIJI PREVERJANJA IN OCENJEVANJA ZNANJA</w:t>
      </w:r>
      <w:r w:rsidR="00B64F2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za šolsko leto 2016/17</w:t>
      </w:r>
    </w:p>
    <w:p w:rsidR="00DE02E2" w:rsidRPr="00AC22AB" w:rsidRDefault="00DE02E2" w:rsidP="008377B8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Za predmet SODOBNE PLESNE TEHNIKE  (SPT</w:t>
      </w:r>
      <w:r w:rsidR="008377B8"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t>)</w:t>
      </w:r>
    </w:p>
    <w:p w:rsidR="008377B8" w:rsidRPr="00AC22AB" w:rsidRDefault="008377B8" w:rsidP="008377B8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8377B8" w:rsidRPr="00AC22AB" w:rsidRDefault="008377B8" w:rsidP="008377B8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t>Splošna izhodišča.</w:t>
      </w:r>
    </w:p>
    <w:p w:rsidR="00D36514" w:rsidRDefault="00DE02E2" w:rsidP="00D36514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Sodobne plesne tehnike so</w:t>
      </w:r>
      <w:r w:rsidR="00C71779" w:rsidRPr="00AC22AB">
        <w:rPr>
          <w:rFonts w:ascii="Times New Roman" w:eastAsia="Cambria" w:hAnsi="Times New Roman" w:cs="Times New Roman"/>
          <w:bCs/>
          <w:sz w:val="24"/>
          <w:szCs w:val="24"/>
        </w:rPr>
        <w:t xml:space="preserve"> kot plesna tehnika obvezen maturitetni predmet (10% skupne ocene), ki s</w:t>
      </w:r>
      <w:r>
        <w:rPr>
          <w:rFonts w:ascii="Times New Roman" w:eastAsia="Cambria" w:hAnsi="Times New Roman" w:cs="Times New Roman"/>
          <w:bCs/>
          <w:sz w:val="24"/>
          <w:szCs w:val="24"/>
        </w:rPr>
        <w:t>e izvaja štiri leta v obsegu 840</w:t>
      </w:r>
      <w:r w:rsidR="00C71779" w:rsidRPr="00AC22AB">
        <w:rPr>
          <w:rFonts w:ascii="Times New Roman" w:eastAsia="Cambria" w:hAnsi="Times New Roman" w:cs="Times New Roman"/>
          <w:bCs/>
          <w:sz w:val="24"/>
          <w:szCs w:val="24"/>
        </w:rPr>
        <w:t xml:space="preserve"> ur.</w:t>
      </w:r>
      <w:r w:rsidR="00C71779" w:rsidRPr="00AC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14" w:rsidRPr="00D36514" w:rsidRDefault="00D36514" w:rsidP="00D36514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36514">
        <w:rPr>
          <w:rFonts w:ascii="Times New Roman" w:hAnsi="Times New Roman" w:cs="Times New Roman"/>
          <w:sz w:val="24"/>
          <w:szCs w:val="24"/>
        </w:rPr>
        <w:t xml:space="preserve">elo najprej urimo znotraj osnovnih principov postavitve telesa v gibanju v tleh in vertikalno, pri izvajanju tehnične vaje in plesne fraze tako, da ozaveščeno in poglobljeno, z natančno opredelitvijo in razumevanjem tehnike gibanja, dijak osvaja znanje primerno njegovi gibalni spretnosti, anatomiji: mišični strukturi in skeletu. </w:t>
      </w:r>
    </w:p>
    <w:p w:rsidR="00AC22AB" w:rsidRDefault="00D36514" w:rsidP="00D36514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>Ob tem negujemo odnos do lastnega telesa, ustvarjamo pozitivno okolje in spodbujamo razumevanje tehnike z močjo izraznosti in predanosti gibu, kar prinaša še večje zadovoljstvo ob razvijanju in ustvarjanju lastnega plesnega izraza.</w:t>
      </w:r>
    </w:p>
    <w:p w:rsidR="00DE02E2" w:rsidRPr="00AC22AB" w:rsidRDefault="00DE02E2" w:rsidP="00C7177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194FC3" w:rsidRPr="00BF2D0A" w:rsidRDefault="008377B8" w:rsidP="00194FC3">
      <w:pPr>
        <w:numPr>
          <w:ilvl w:val="0"/>
          <w:numId w:val="1"/>
        </w:num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BF2D0A">
        <w:rPr>
          <w:rFonts w:ascii="Times New Roman" w:eastAsia="Cambria" w:hAnsi="Times New Roman" w:cs="Times New Roman"/>
          <w:b/>
          <w:bCs/>
          <w:sz w:val="24"/>
          <w:szCs w:val="24"/>
        </w:rPr>
        <w:t>Oblike in načini preverjanja in ocenjevanja znanja</w:t>
      </w:r>
      <w:r w:rsidR="00C71779" w:rsidRPr="00BF2D0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BF2D0A" w:rsidRPr="00BF2D0A" w:rsidRDefault="00BF2D0A" w:rsidP="00BF2D0A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DE02E2" w:rsidRPr="00231BC3" w:rsidRDefault="00194FC3" w:rsidP="00DE02E2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194FC3">
        <w:rPr>
          <w:rFonts w:ascii="Times New Roman" w:eastAsia="Cambria" w:hAnsi="Times New Roman" w:cs="Times New Roman"/>
          <w:sz w:val="24"/>
          <w:szCs w:val="24"/>
        </w:rPr>
        <w:t>Ocene za obe ocenjevalni obdobji:</w:t>
      </w:r>
    </w:p>
    <w:tbl>
      <w:tblPr>
        <w:tblStyle w:val="TableNormal"/>
        <w:tblW w:w="10910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</w:tblGrid>
      <w:tr w:rsidR="00231BC3" w:rsidRPr="00194FC3" w:rsidTr="000D39E5">
        <w:trPr>
          <w:trHeight w:val="289"/>
        </w:trPr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Tip ocene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77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color w:val="002060"/>
                <w:sz w:val="22"/>
                <w:szCs w:val="22"/>
              </w:rPr>
              <w:t>1. H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2. H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3. H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4. H</w:t>
            </w:r>
          </w:p>
        </w:tc>
      </w:tr>
      <w:tr w:rsidR="00231BC3" w:rsidRPr="00194FC3" w:rsidTr="000D39E5">
        <w:trPr>
          <w:trHeight w:val="559"/>
        </w:trPr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praktično delo/ nastop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DE02E2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DE02E2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DE02E2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DE02E2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4</w:t>
            </w:r>
          </w:p>
        </w:tc>
      </w:tr>
      <w:tr w:rsidR="00231BC3" w:rsidRPr="00194FC3" w:rsidTr="000D39E5">
        <w:trPr>
          <w:trHeight w:val="289"/>
        </w:trPr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 xml:space="preserve">pisna ocena 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B405A2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2</w:t>
            </w:r>
          </w:p>
        </w:tc>
      </w:tr>
      <w:tr w:rsidR="00231BC3" w:rsidRPr="00194FC3" w:rsidTr="000D39E5">
        <w:trPr>
          <w:trHeight w:val="289"/>
        </w:trPr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komisijska ocena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b/>
                <w:sz w:val="22"/>
                <w:szCs w:val="22"/>
              </w:rPr>
            </w:pPr>
            <w:r w:rsidRPr="00194FC3">
              <w:rPr>
                <w:b/>
                <w:sz w:val="22"/>
                <w:szCs w:val="22"/>
              </w:rPr>
              <w:t>2</w:t>
            </w:r>
          </w:p>
        </w:tc>
      </w:tr>
      <w:tr w:rsidR="00231BC3" w:rsidRPr="00194FC3" w:rsidTr="000D39E5">
        <w:trPr>
          <w:trHeight w:val="559"/>
        </w:trPr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seminarska naloga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sz w:val="22"/>
                <w:szCs w:val="22"/>
              </w:rPr>
            </w:pPr>
          </w:p>
        </w:tc>
      </w:tr>
      <w:tr w:rsidR="00231BC3" w:rsidRPr="00194FC3" w:rsidTr="000D39E5">
        <w:trPr>
          <w:trHeight w:val="289"/>
        </w:trPr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C3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esej</w:t>
            </w: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194FC3" w:rsidRDefault="00231BC3" w:rsidP="00544175">
            <w:pPr>
              <w:rPr>
                <w:sz w:val="22"/>
                <w:szCs w:val="22"/>
              </w:rPr>
            </w:pPr>
          </w:p>
        </w:tc>
      </w:tr>
    </w:tbl>
    <w:p w:rsidR="00231BC3" w:rsidRPr="00231BC3" w:rsidRDefault="00231BC3" w:rsidP="00231BC3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D85671" w:rsidRPr="00D85671" w:rsidRDefault="00A463F7" w:rsidP="00D8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Pisni testi (2 oceni) 20% </w:t>
      </w:r>
      <w:r w:rsidR="004113AF">
        <w:rPr>
          <w:rFonts w:ascii="Times New Roman" w:hAnsi="Times New Roman" w:cs="Times New Roman"/>
          <w:color w:val="000000"/>
          <w:sz w:val="24"/>
          <w:szCs w:val="24"/>
        </w:rPr>
        <w:t xml:space="preserve"> skupne zaključne ocene</w:t>
      </w:r>
      <w:r w:rsidR="000D39E5">
        <w:rPr>
          <w:rFonts w:ascii="Times New Roman" w:hAnsi="Times New Roman" w:cs="Times New Roman"/>
          <w:color w:val="000000"/>
          <w:sz w:val="24"/>
          <w:szCs w:val="24"/>
        </w:rPr>
        <w:t>, v 1. letniku le ena.</w:t>
      </w:r>
    </w:p>
    <w:p w:rsidR="00D85671" w:rsidRPr="00D85671" w:rsidRDefault="00D85671" w:rsidP="00D8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671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A463F7">
        <w:rPr>
          <w:rFonts w:ascii="Times New Roman" w:hAnsi="Times New Roman" w:cs="Times New Roman"/>
          <w:color w:val="000000"/>
          <w:sz w:val="24"/>
          <w:szCs w:val="24"/>
        </w:rPr>
        <w:t xml:space="preserve">aktično znanje (4 ocene) 40% </w:t>
      </w:r>
    </w:p>
    <w:p w:rsidR="00445BB0" w:rsidRDefault="00D85671" w:rsidP="0044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671">
        <w:rPr>
          <w:rFonts w:ascii="Times New Roman" w:hAnsi="Times New Roman" w:cs="Times New Roman"/>
          <w:color w:val="000000"/>
          <w:sz w:val="24"/>
          <w:szCs w:val="24"/>
        </w:rPr>
        <w:t>Skupinska (ko</w:t>
      </w:r>
      <w:r w:rsidR="00A463F7">
        <w:rPr>
          <w:rFonts w:ascii="Times New Roman" w:hAnsi="Times New Roman" w:cs="Times New Roman"/>
          <w:color w:val="000000"/>
          <w:sz w:val="24"/>
          <w:szCs w:val="24"/>
        </w:rPr>
        <w:t xml:space="preserve">misijska) ocena (2oceni) 40% </w:t>
      </w:r>
    </w:p>
    <w:p w:rsidR="00455B97" w:rsidRPr="00445BB0" w:rsidRDefault="00455B97" w:rsidP="0044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B22" w:rsidRPr="00DE02E2" w:rsidRDefault="008377B8" w:rsidP="00231BC3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231BC3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Načrt preverjanja in ocenjevanja znanja </w:t>
      </w:r>
    </w:p>
    <w:p w:rsidR="00DE02E2" w:rsidRPr="00231BC3" w:rsidRDefault="00DE02E2" w:rsidP="00DE02E2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C22AB" w:rsidRPr="00AC22AB" w:rsidRDefault="003D7B22" w:rsidP="003D7B2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7B22">
        <w:rPr>
          <w:rFonts w:ascii="Times New Roman" w:eastAsia="Cambria" w:hAnsi="Times New Roman" w:cs="Times New Roman"/>
          <w:sz w:val="24"/>
          <w:szCs w:val="24"/>
        </w:rPr>
        <w:t xml:space="preserve">Dijak pridobi </w:t>
      </w:r>
      <w:r>
        <w:rPr>
          <w:rFonts w:ascii="Times New Roman" w:eastAsia="Cambria" w:hAnsi="Times New Roman" w:cs="Times New Roman"/>
          <w:sz w:val="24"/>
          <w:szCs w:val="24"/>
        </w:rPr>
        <w:t xml:space="preserve">najmanj </w:t>
      </w:r>
      <w:r w:rsidR="00086C77">
        <w:rPr>
          <w:rFonts w:ascii="Times New Roman" w:eastAsia="Cambria" w:hAnsi="Times New Roman" w:cs="Times New Roman"/>
          <w:sz w:val="24"/>
          <w:szCs w:val="24"/>
        </w:rPr>
        <w:t>štiri</w:t>
      </w:r>
      <w:r w:rsidR="00455B97">
        <w:rPr>
          <w:rFonts w:ascii="Times New Roman" w:eastAsia="Cambria" w:hAnsi="Times New Roman" w:cs="Times New Roman"/>
          <w:sz w:val="24"/>
          <w:szCs w:val="24"/>
        </w:rPr>
        <w:t xml:space="preserve"> (oz. tri v 1. letniku)</w:t>
      </w:r>
      <w:r w:rsidR="004113AF">
        <w:rPr>
          <w:rFonts w:ascii="Times New Roman" w:eastAsia="Cambria" w:hAnsi="Times New Roman" w:cs="Times New Roman"/>
          <w:sz w:val="24"/>
          <w:szCs w:val="24"/>
        </w:rPr>
        <w:t xml:space="preserve"> ocen</w:t>
      </w:r>
      <w:r w:rsidR="00086C77">
        <w:rPr>
          <w:rFonts w:ascii="Times New Roman" w:eastAsia="Cambria" w:hAnsi="Times New Roman" w:cs="Times New Roman"/>
          <w:sz w:val="24"/>
          <w:szCs w:val="24"/>
        </w:rPr>
        <w:t>e</w:t>
      </w:r>
      <w:r w:rsidRPr="003D7B22">
        <w:rPr>
          <w:rFonts w:ascii="Times New Roman" w:eastAsia="Cambria" w:hAnsi="Times New Roman" w:cs="Times New Roman"/>
          <w:sz w:val="24"/>
          <w:szCs w:val="24"/>
        </w:rPr>
        <w:t xml:space="preserve"> na eno ocenjevalno obdobje. Dve oceni pridobi za pr</w:t>
      </w:r>
      <w:r w:rsidR="004113AF">
        <w:rPr>
          <w:rFonts w:ascii="Times New Roman" w:eastAsia="Cambria" w:hAnsi="Times New Roman" w:cs="Times New Roman"/>
          <w:sz w:val="24"/>
          <w:szCs w:val="24"/>
        </w:rPr>
        <w:t>aktično delo</w:t>
      </w:r>
      <w:r w:rsidRPr="003D7B22">
        <w:rPr>
          <w:rFonts w:ascii="Times New Roman" w:eastAsia="Cambria" w:hAnsi="Times New Roman" w:cs="Times New Roman"/>
          <w:sz w:val="24"/>
          <w:szCs w:val="24"/>
        </w:rPr>
        <w:t>, eno na podlagi skupinskega ocenjevanja (komisija) in eno</w:t>
      </w:r>
      <w:r>
        <w:rPr>
          <w:rFonts w:ascii="Times New Roman" w:eastAsia="Cambria" w:hAnsi="Times New Roman" w:cs="Times New Roman"/>
          <w:sz w:val="24"/>
          <w:szCs w:val="24"/>
        </w:rPr>
        <w:t xml:space="preserve"> pisno </w:t>
      </w:r>
      <w:r w:rsidRPr="003D7B22">
        <w:rPr>
          <w:rFonts w:ascii="Times New Roman" w:eastAsia="Cambria" w:hAnsi="Times New Roman" w:cs="Times New Roman"/>
          <w:sz w:val="24"/>
          <w:szCs w:val="24"/>
        </w:rPr>
        <w:t>oceno (test).</w:t>
      </w:r>
      <w:r w:rsidR="00AC22AB" w:rsidRPr="00AC22AB">
        <w:rPr>
          <w:rFonts w:ascii="Times New Roman" w:eastAsia="Cambria" w:hAnsi="Times New Roman" w:cs="Times New Roman"/>
          <w:sz w:val="24"/>
          <w:szCs w:val="24"/>
        </w:rPr>
        <w:t xml:space="preserve"> Ocene učite</w:t>
      </w:r>
      <w:r w:rsidR="00DE02E2">
        <w:rPr>
          <w:rFonts w:ascii="Times New Roman" w:eastAsia="Cambria" w:hAnsi="Times New Roman" w:cs="Times New Roman"/>
          <w:sz w:val="24"/>
          <w:szCs w:val="24"/>
        </w:rPr>
        <w:t>ljice strokovnega predmeta sodobne plesne tehnike</w:t>
      </w:r>
      <w:r w:rsidR="00AC22AB" w:rsidRPr="00AC22AB">
        <w:rPr>
          <w:rFonts w:ascii="Times New Roman" w:eastAsia="Cambria" w:hAnsi="Times New Roman" w:cs="Times New Roman"/>
          <w:sz w:val="24"/>
          <w:szCs w:val="24"/>
        </w:rPr>
        <w:t xml:space="preserve"> so odraz kontinuiranega procesa dijakovega dela v obdobju posamične redovalne konference, skupinska ocena pa izkazuje njegovo delo in nastop na dan skupinskega ocenjevanja. </w:t>
      </w:r>
    </w:p>
    <w:p w:rsidR="00D85671" w:rsidRDefault="00AC22AB" w:rsidP="00AC2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7EE">
        <w:rPr>
          <w:rFonts w:ascii="Times New Roman" w:eastAsia="Cambria" w:hAnsi="Times New Roman" w:cs="Times New Roman"/>
          <w:sz w:val="24"/>
          <w:szCs w:val="24"/>
        </w:rPr>
        <w:t>Učite</w:t>
      </w:r>
      <w:r w:rsidR="00DE02E2">
        <w:rPr>
          <w:rFonts w:ascii="Times New Roman" w:eastAsia="Cambria" w:hAnsi="Times New Roman" w:cs="Times New Roman"/>
          <w:sz w:val="24"/>
          <w:szCs w:val="24"/>
        </w:rPr>
        <w:t>ljica strokovnega predmeta sodobne plesne tehnike</w:t>
      </w:r>
      <w:r w:rsidR="000D3D08">
        <w:rPr>
          <w:rFonts w:ascii="Times New Roman" w:eastAsia="Cambria" w:hAnsi="Times New Roman" w:cs="Times New Roman"/>
          <w:sz w:val="24"/>
          <w:szCs w:val="24"/>
        </w:rPr>
        <w:t xml:space="preserve"> komisiji predloži vsebine, cilje ter namen vaj na ocenjevanju, dijakom pa</w:t>
      </w:r>
      <w:r w:rsidRPr="00B457EE">
        <w:rPr>
          <w:rFonts w:ascii="Times New Roman" w:eastAsia="Cambria" w:hAnsi="Times New Roman" w:cs="Times New Roman"/>
          <w:sz w:val="24"/>
          <w:szCs w:val="24"/>
        </w:rPr>
        <w:t xml:space="preserve"> ob zaklju</w:t>
      </w:r>
      <w:r w:rsidR="000D3D08">
        <w:rPr>
          <w:rFonts w:ascii="Times New Roman" w:eastAsia="Cambria" w:hAnsi="Times New Roman" w:cs="Times New Roman"/>
          <w:sz w:val="24"/>
          <w:szCs w:val="24"/>
        </w:rPr>
        <w:t xml:space="preserve">čku ocenjevalnega obdobja </w:t>
      </w:r>
      <w:r w:rsidRPr="00B457EE">
        <w:rPr>
          <w:rFonts w:ascii="Times New Roman" w:eastAsia="Cambria" w:hAnsi="Times New Roman" w:cs="Times New Roman"/>
          <w:sz w:val="24"/>
          <w:szCs w:val="24"/>
        </w:rPr>
        <w:t xml:space="preserve"> obrazloži njegovo oceno in mu poda napotke za delo v bodoče.</w:t>
      </w:r>
      <w:r w:rsidRPr="00AC22A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113A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113AF" w:rsidRPr="00AC22AB" w:rsidRDefault="004113AF" w:rsidP="00AC2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671" w:rsidRPr="00D85671" w:rsidRDefault="00D85671" w:rsidP="00D85671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85671">
        <w:rPr>
          <w:rFonts w:ascii="Times New Roman" w:eastAsia="Cambria" w:hAnsi="Times New Roman" w:cs="Times New Roman"/>
          <w:sz w:val="24"/>
          <w:szCs w:val="24"/>
        </w:rPr>
        <w:t>Termin skupinskega ocenjevanja znanja:</w:t>
      </w:r>
    </w:p>
    <w:p w:rsidR="00D85671" w:rsidRPr="00D85671" w:rsidRDefault="00D85671" w:rsidP="00D85671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85671">
        <w:rPr>
          <w:rFonts w:ascii="Times New Roman" w:eastAsia="Cambria" w:hAnsi="Times New Roman" w:cs="Times New Roman"/>
          <w:sz w:val="24"/>
          <w:szCs w:val="24"/>
        </w:rPr>
        <w:t>01. – 15. december</w:t>
      </w:r>
    </w:p>
    <w:p w:rsidR="00AC22AB" w:rsidRDefault="00D85671" w:rsidP="00D85671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85671">
        <w:rPr>
          <w:rFonts w:ascii="Times New Roman" w:eastAsia="Cambria" w:hAnsi="Times New Roman" w:cs="Times New Roman"/>
          <w:sz w:val="24"/>
          <w:szCs w:val="24"/>
        </w:rPr>
        <w:t>20. – 24. April</w:t>
      </w:r>
    </w:p>
    <w:p w:rsidR="00D85671" w:rsidRPr="00AC22AB" w:rsidRDefault="00D85671" w:rsidP="00D85671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32ECB" w:rsidRPr="00232ECB" w:rsidRDefault="004113AF" w:rsidP="0023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ocenjevanju </w:t>
      </w:r>
      <w:r w:rsidR="00232ECB" w:rsidRPr="00232ECB">
        <w:rPr>
          <w:rFonts w:ascii="Times New Roman" w:hAnsi="Times New Roman" w:cs="Times New Roman"/>
          <w:sz w:val="24"/>
          <w:szCs w:val="24"/>
        </w:rPr>
        <w:t>znanja morajo dijaki:</w:t>
      </w:r>
    </w:p>
    <w:p w:rsidR="00232ECB" w:rsidRPr="00232ECB" w:rsidRDefault="00232ECB" w:rsidP="0023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CB">
        <w:rPr>
          <w:rFonts w:ascii="Times New Roman" w:hAnsi="Times New Roman" w:cs="Times New Roman"/>
          <w:sz w:val="24"/>
          <w:szCs w:val="24"/>
        </w:rPr>
        <w:t>1. razumeti strokovni besednjak (ki vključuje francosko in angleško strokovno terminologijo) in jo pravilno uporabljati pri izvedbi vaj, zapisu gibov in ciljev,</w:t>
      </w:r>
    </w:p>
    <w:p w:rsidR="00232ECB" w:rsidRPr="00232ECB" w:rsidRDefault="00232ECB" w:rsidP="0023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CB">
        <w:rPr>
          <w:rFonts w:ascii="Times New Roman" w:hAnsi="Times New Roman" w:cs="Times New Roman"/>
          <w:sz w:val="24"/>
          <w:szCs w:val="24"/>
        </w:rPr>
        <w:t>2. razumeti in znati obnoviti cilje posamičnih elementov, vaj in vadbenih sklopov,</w:t>
      </w:r>
    </w:p>
    <w:p w:rsidR="00232ECB" w:rsidRPr="00232ECB" w:rsidRDefault="00232ECB" w:rsidP="0023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CB">
        <w:rPr>
          <w:rFonts w:ascii="Times New Roman" w:hAnsi="Times New Roman" w:cs="Times New Roman"/>
          <w:sz w:val="24"/>
          <w:szCs w:val="24"/>
        </w:rPr>
        <w:t>3. znati opisati metode doseganja ciljev,</w:t>
      </w:r>
    </w:p>
    <w:p w:rsidR="00232ECB" w:rsidRPr="00232ECB" w:rsidRDefault="00232ECB" w:rsidP="0023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CB">
        <w:rPr>
          <w:rFonts w:ascii="Times New Roman" w:hAnsi="Times New Roman" w:cs="Times New Roman"/>
          <w:sz w:val="24"/>
          <w:szCs w:val="24"/>
        </w:rPr>
        <w:t>4. poznati osnovne zakonitosti anatomije gibanja pri izvedbi plesnih elementov,</w:t>
      </w:r>
    </w:p>
    <w:p w:rsidR="00232ECB" w:rsidRPr="00232ECB" w:rsidRDefault="00232ECB" w:rsidP="0023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CB">
        <w:rPr>
          <w:rFonts w:ascii="Times New Roman" w:hAnsi="Times New Roman" w:cs="Times New Roman"/>
          <w:sz w:val="24"/>
          <w:szCs w:val="24"/>
        </w:rPr>
        <w:t>5. poznati in popraviti najpogostejše napake pri izvajanju elementov, vaj in vadbenih sklopov,</w:t>
      </w:r>
    </w:p>
    <w:p w:rsidR="00232ECB" w:rsidRPr="00232ECB" w:rsidRDefault="00232ECB" w:rsidP="0023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CB">
        <w:rPr>
          <w:rFonts w:ascii="Times New Roman" w:hAnsi="Times New Roman" w:cs="Times New Roman"/>
          <w:sz w:val="24"/>
          <w:szCs w:val="24"/>
        </w:rPr>
        <w:t xml:space="preserve">6. poznati </w:t>
      </w:r>
      <w:r>
        <w:rPr>
          <w:rFonts w:ascii="Times New Roman" w:hAnsi="Times New Roman" w:cs="Times New Roman"/>
          <w:sz w:val="24"/>
          <w:szCs w:val="24"/>
        </w:rPr>
        <w:t xml:space="preserve">zgodovino in razvoj ter </w:t>
      </w:r>
      <w:r w:rsidRPr="00232ECB">
        <w:rPr>
          <w:rFonts w:ascii="Times New Roman" w:hAnsi="Times New Roman" w:cs="Times New Roman"/>
          <w:sz w:val="24"/>
          <w:szCs w:val="24"/>
        </w:rPr>
        <w:t>skupne značilnosti sodobnih plesnih tehnik in poznati različnosti ter specifike posameznih plesnih tehnik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ECB">
        <w:rPr>
          <w:rFonts w:ascii="Times New Roman" w:hAnsi="Times New Roman" w:cs="Times New Roman"/>
          <w:sz w:val="24"/>
          <w:szCs w:val="24"/>
        </w:rPr>
        <w:t>(modernih, sodobnih in somatskih).</w:t>
      </w:r>
    </w:p>
    <w:p w:rsidR="00AC22AB" w:rsidRPr="00AC22AB" w:rsidRDefault="00AC22AB" w:rsidP="00AC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C3" w:rsidRPr="00BF2D0A" w:rsidRDefault="008377B8" w:rsidP="00231BC3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b/>
        </w:rPr>
      </w:pPr>
      <w:r w:rsidRPr="00BF2D0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Kriterije in opisna merila za ocenjevanje </w:t>
      </w:r>
    </w:p>
    <w:p w:rsidR="00BF2D0A" w:rsidRDefault="00BF2D0A" w:rsidP="00BF2D0A">
      <w:pPr>
        <w:tabs>
          <w:tab w:val="left" w:pos="720"/>
        </w:tabs>
        <w:spacing w:line="240" w:lineRule="auto"/>
        <w:ind w:left="720"/>
        <w:contextualSpacing/>
      </w:pPr>
    </w:p>
    <w:p w:rsidR="00DE02E2" w:rsidRPr="00DE02E2" w:rsidRDefault="00DE02E2" w:rsidP="00DE02E2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DE02E2">
        <w:rPr>
          <w:rFonts w:ascii="Times New Roman" w:eastAsia="Cambria" w:hAnsi="Times New Roman" w:cs="Times New Roman"/>
          <w:bCs/>
          <w:sz w:val="24"/>
          <w:szCs w:val="24"/>
        </w:rPr>
        <w:t>Dosežke dijakinj in dijakov pri predmetu sodobne plesne tehnike se vrednoti na osnovi meril in kriterijev določenih znotraj aktiva strokovnih predmetov umetniške gimnazije-  smer sodobni ples. Vrednotenje dosežkov vključuje preverjanje in ocenjevanje. S preverjanjem učitelj ugotavlja, kako dijakinja ali dijak napreduje pri doseganju učnih ciljev, dijak pa dobi povratno informacijo o svojem delu.</w:t>
      </w:r>
    </w:p>
    <w:p w:rsidR="003D7B22" w:rsidRDefault="00DE02E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Znanje predmeta sodobne plesne tehnike</w:t>
      </w:r>
      <w:r w:rsidR="003D7B22" w:rsidRPr="003D7B22">
        <w:rPr>
          <w:rFonts w:ascii="Times New Roman" w:eastAsia="Cambria" w:hAnsi="Times New Roman" w:cs="Times New Roman"/>
          <w:bCs/>
          <w:sz w:val="24"/>
          <w:szCs w:val="24"/>
        </w:rPr>
        <w:t xml:space="preserve"> se tudi pisno preverja (umeščen v smiselnem časovnem okviru). </w:t>
      </w:r>
    </w:p>
    <w:p w:rsidR="002E2993" w:rsidRDefault="002E2993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2E2993">
        <w:rPr>
          <w:rFonts w:ascii="Times New Roman" w:eastAsia="Cambria" w:hAnsi="Times New Roman" w:cs="Times New Roman"/>
          <w:bCs/>
          <w:sz w:val="24"/>
          <w:szCs w:val="24"/>
        </w:rPr>
        <w:t xml:space="preserve">Pisno preverjanje znanja oz. testa je točkovano. Kriterij za pozitivno oceno je 50% doseženih točk (opisovanje in razlaganje, dijak, dijakinja pokaže zelo malo teoretičnega znanja). Za dobro je najmanj 70% (primerjava, kandidat, kandidatka ima malo prvin razpravljanja, refleksije, primerjanja, utemeljevanja in vrednotenja), za prav dobro najmanj 80% (primerjava in sinteza s prvinami razpravljanja, primerjanja, </w:t>
      </w:r>
      <w:r w:rsidRPr="002E2993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>utemeljevanja), za odlično pa najmanj 90% doseženih točk (sinteza in izvirna nadgradnja, ima dovolj prvin razpravljanja, primerjanja, utemeljevanja, vrednotenja, pokaže dijakinjino, dijakovo široko znanje).</w:t>
      </w:r>
    </w:p>
    <w:p w:rsidR="002E2993" w:rsidRPr="003D7B22" w:rsidRDefault="00804AD1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804AD1">
        <w:rPr>
          <w:rFonts w:ascii="Times New Roman" w:eastAsia="Cambria" w:hAnsi="Times New Roman" w:cs="Times New Roman"/>
          <w:bCs/>
          <w:sz w:val="24"/>
          <w:szCs w:val="24"/>
        </w:rPr>
        <w:t>Za prehod v naslednji letnik mora biti pisno preverjanje znanja pozitivno.</w:t>
      </w:r>
    </w:p>
    <w:p w:rsidR="003D7B22" w:rsidRPr="003D7B22" w:rsidRDefault="003D7B2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Pri dijakih z daljšo opravičeno (zdravstveno) odsotnostjo praktično delo delno nadomestijo ocene teoretičnega znanja</w:t>
      </w:r>
      <w:r w:rsidR="00DE02E2">
        <w:rPr>
          <w:rFonts w:ascii="Times New Roman" w:eastAsia="Cambria" w:hAnsi="Times New Roman" w:cs="Times New Roman"/>
          <w:bCs/>
          <w:sz w:val="24"/>
          <w:szCs w:val="24"/>
        </w:rPr>
        <w:t xml:space="preserve"> (seminarske ali esejske naloge)</w:t>
      </w:r>
      <w:r w:rsidRPr="003D7B22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3D7B22" w:rsidRPr="003D7B22" w:rsidRDefault="003D7B2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Zaradi specifike prakti</w:t>
      </w:r>
      <w:r w:rsidR="00DE02E2">
        <w:rPr>
          <w:rFonts w:ascii="Times New Roman" w:eastAsia="Cambria" w:hAnsi="Times New Roman" w:cs="Times New Roman"/>
          <w:bCs/>
          <w:sz w:val="24"/>
          <w:szCs w:val="24"/>
        </w:rPr>
        <w:t>čnega dela je pri predmetu sodobne plesne tehnike</w:t>
      </w:r>
      <w:r w:rsidRPr="003D7B22">
        <w:rPr>
          <w:rFonts w:ascii="Times New Roman" w:eastAsia="Cambria" w:hAnsi="Times New Roman" w:cs="Times New Roman"/>
          <w:bCs/>
          <w:sz w:val="24"/>
          <w:szCs w:val="24"/>
        </w:rPr>
        <w:t xml:space="preserve"> obvezna 80% aktivna prisotnost. Praktično delo se ocenjuje po skupnih merilih in kriterijih vrednotenja in ocenjevanja določenih v aktivu strokovnih predmetov umetniške gimnazije-  smer sodobni ples. Za prehod v višji letnik morajo biti ocene praktičnega dela pozitivne.</w:t>
      </w:r>
    </w:p>
    <w:p w:rsidR="00BA18C3" w:rsidRDefault="003D7B22" w:rsidP="003D7B22">
      <w:pPr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Pri ocenjevanju so možne ocene od 1 do 5.</w:t>
      </w:r>
    </w:p>
    <w:p w:rsidR="002D628A" w:rsidRDefault="002D628A" w:rsidP="003D7B22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71D56" w:rsidRDefault="00471D56" w:rsidP="003D7B22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6275E3">
        <w:rPr>
          <w:rFonts w:ascii="Times New Roman" w:hAnsi="Times New Roman" w:cs="Times New Roman"/>
          <w:b/>
        </w:rPr>
        <w:t>Kriteriji ocenjevanja</w:t>
      </w:r>
      <w:r w:rsidR="003D7B22" w:rsidRPr="006275E3">
        <w:rPr>
          <w:rFonts w:ascii="Times New Roman" w:hAnsi="Times New Roman" w:cs="Times New Roman"/>
          <w:b/>
        </w:rPr>
        <w:t xml:space="preserve"> praktičnega dela</w:t>
      </w:r>
      <w:r w:rsidRPr="006275E3">
        <w:rPr>
          <w:rFonts w:ascii="Times New Roman" w:hAnsi="Times New Roman" w:cs="Times New Roman"/>
          <w:b/>
        </w:rPr>
        <w:t>:</w:t>
      </w:r>
    </w:p>
    <w:p w:rsidR="000A06C4" w:rsidRPr="006275E3" w:rsidRDefault="000A06C4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71D56" w:rsidRPr="006275E3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  <w:b/>
        </w:rPr>
        <w:t>Razumevanje principov učne ure</w:t>
      </w:r>
    </w:p>
    <w:p w:rsidR="00471D56" w:rsidRPr="006275E3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</w:rPr>
        <w:t xml:space="preserve">Sposobnost prilagoditi se mentalno in fizično na specifične principe tehnike in zahteve stilskega gibanja tega predmeta (ob ocenjevanju je potrebno pokazati spoštovanje, razumevanje in odgovornost za posameznika, njegove fizične </w:t>
      </w:r>
      <w:r w:rsidRPr="006275E3">
        <w:rPr>
          <w:rFonts w:ascii="Times New Roman" w:hAnsi="Times New Roman" w:cs="Times New Roman"/>
        </w:rPr>
        <w:tab/>
        <w:t>sposobnosti na njegovi stopnji razvoja).</w:t>
      </w:r>
    </w:p>
    <w:p w:rsidR="00471D56" w:rsidRPr="006275E3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  <w:b/>
        </w:rPr>
        <w:t>Telesna izraznost in jasnost</w:t>
      </w:r>
    </w:p>
    <w:p w:rsidR="00471D56" w:rsidRPr="006275E3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</w:rPr>
        <w:t>Sposobnost, da obnovi izvirni in detajlni gib in gibanje izvede enostavno, celovito in koordinirano.</w:t>
      </w:r>
    </w:p>
    <w:p w:rsidR="00471D56" w:rsidRPr="006275E3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  <w:b/>
        </w:rPr>
        <w:t>Energičnost in fizičnost</w:t>
      </w:r>
    </w:p>
    <w:p w:rsidR="00471D56" w:rsidRPr="006275E3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</w:rPr>
        <w:t>Predanost in zadovoljstvo v poglobljenem delu s telesom in ob uporabi prostora. Uporaba energije, ki pripada izvajanemu gibu.</w:t>
      </w:r>
    </w:p>
    <w:p w:rsidR="00471D56" w:rsidRPr="006275E3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  <w:b/>
        </w:rPr>
        <w:t>Muzikalnost</w:t>
      </w:r>
    </w:p>
    <w:p w:rsidR="00471D56" w:rsidRPr="006275E3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</w:rPr>
        <w:t>Razumevanje pravilne ritmičnosti ob razvitem občutku za fraziranje (sposobnost, da se uporabi glasbo, da oblikuje dinamiko gibanja).</w:t>
      </w:r>
    </w:p>
    <w:p w:rsidR="00471D56" w:rsidRPr="006275E3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  <w:b/>
        </w:rPr>
        <w:t>Vztrajnost</w:t>
      </w:r>
    </w:p>
    <w:p w:rsidR="00471D56" w:rsidRPr="006275E3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</w:rPr>
        <w:t>S koncentracijo in učinkovito uporabo energije (ko govorimo o daljši plesni frazi z različnimi dinamikami gibanja) vzdržati gibanje. Vzdržljivost takšne energije in koncentracije upoštevati v času cele plesne ure, celega tedna in ocenjevalnega obdobja.</w:t>
      </w:r>
    </w:p>
    <w:p w:rsidR="00471D56" w:rsidRPr="006275E3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  <w:b/>
        </w:rPr>
        <w:t>Elevacije</w:t>
      </w:r>
    </w:p>
    <w:p w:rsidR="00471D56" w:rsidRPr="006275E3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</w:rPr>
        <w:t>Obvladati tehniko in moč na način, da spremeni nivo (skoči, pade, se dvigne) z lahkoto in pristane kontrolirano.</w:t>
      </w:r>
    </w:p>
    <w:p w:rsidR="00471D56" w:rsidRPr="006275E3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  <w:b/>
        </w:rPr>
        <w:t>Kvalitativna obvezanost</w:t>
      </w:r>
    </w:p>
    <w:p w:rsidR="00471D56" w:rsidRPr="006275E3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</w:rPr>
        <w:t>Sposobnost vnašati tako pozitivno energijo kot radovednost v učno uro; polno in konsistentno udeleževanje v vajah.</w:t>
      </w:r>
    </w:p>
    <w:p w:rsidR="00471D56" w:rsidRPr="006275E3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  <w:b/>
        </w:rPr>
        <w:t>Prisotnost</w:t>
      </w:r>
    </w:p>
    <w:p w:rsidR="00067519" w:rsidRDefault="00471D56" w:rsidP="004113A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275E3">
        <w:rPr>
          <w:rFonts w:ascii="Times New Roman" w:hAnsi="Times New Roman" w:cs="Times New Roman"/>
        </w:rPr>
        <w:t>Obvezna  80% aktivna prisotnost</w:t>
      </w:r>
    </w:p>
    <w:p w:rsidR="00445BB0" w:rsidRDefault="00445BB0" w:rsidP="004113A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445BB0" w:rsidRDefault="00445BB0" w:rsidP="004113A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2D628A" w:rsidRDefault="002D628A" w:rsidP="004113A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417FE" w:rsidRDefault="007417FE" w:rsidP="007417FE">
      <w:pPr>
        <w:spacing w:after="0" w:line="240" w:lineRule="auto"/>
        <w:ind w:left="567"/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501"/>
        <w:gridCol w:w="2332"/>
        <w:gridCol w:w="2332"/>
        <w:gridCol w:w="2332"/>
        <w:gridCol w:w="2332"/>
        <w:gridCol w:w="2330"/>
      </w:tblGrid>
      <w:tr w:rsidR="007417FE" w:rsidRPr="007417FE" w:rsidTr="007417FE">
        <w:trPr>
          <w:trHeight w:val="494"/>
        </w:trPr>
        <w:tc>
          <w:tcPr>
            <w:tcW w:w="2501" w:type="dxa"/>
          </w:tcPr>
          <w:p w:rsidR="007417FE" w:rsidRPr="007417FE" w:rsidRDefault="007417FE" w:rsidP="007417FE"/>
          <w:p w:rsidR="007417FE" w:rsidRPr="004113AF" w:rsidRDefault="004113AF" w:rsidP="007417FE">
            <w:pPr>
              <w:rPr>
                <w:b/>
              </w:rPr>
            </w:pPr>
            <w:r w:rsidRPr="004113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KRITERIJI </w:t>
            </w:r>
            <w:r w:rsidR="007417FE" w:rsidRPr="004113AF">
              <w:rPr>
                <w:rFonts w:ascii="Times New Roman" w:hAnsi="Times New Roman" w:cs="Times New Roman"/>
                <w:b/>
                <w:sz w:val="18"/>
                <w:szCs w:val="18"/>
              </w:rPr>
              <w:t>KOMISIJSKE OCENE</w:t>
            </w:r>
          </w:p>
        </w:tc>
        <w:tc>
          <w:tcPr>
            <w:tcW w:w="2332" w:type="dxa"/>
          </w:tcPr>
          <w:p w:rsidR="004113AF" w:rsidRDefault="004113AF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</w:p>
          <w:p w:rsidR="007417FE" w:rsidRPr="004113AF" w:rsidRDefault="007417FE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4113A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32" w:type="dxa"/>
          </w:tcPr>
          <w:p w:rsidR="004113AF" w:rsidRDefault="004113AF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</w:p>
          <w:p w:rsidR="007417FE" w:rsidRPr="004113AF" w:rsidRDefault="007417FE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4113A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32" w:type="dxa"/>
          </w:tcPr>
          <w:p w:rsidR="004113AF" w:rsidRDefault="004113AF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</w:p>
          <w:p w:rsidR="007417FE" w:rsidRPr="004113AF" w:rsidRDefault="007417FE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4113A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32" w:type="dxa"/>
          </w:tcPr>
          <w:p w:rsidR="004113AF" w:rsidRDefault="004113AF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</w:p>
          <w:p w:rsidR="007417FE" w:rsidRPr="004113AF" w:rsidRDefault="007417FE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4113A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30" w:type="dxa"/>
          </w:tcPr>
          <w:p w:rsid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</w:p>
          <w:p w:rsidR="004113AF" w:rsidRPr="004113AF" w:rsidRDefault="004113AF" w:rsidP="007417FE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7417FE" w:rsidRPr="007417FE" w:rsidTr="000A06C4">
        <w:trPr>
          <w:trHeight w:val="2763"/>
        </w:trPr>
        <w:tc>
          <w:tcPr>
            <w:tcW w:w="2501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5"/>
            </w:tblGrid>
            <w:tr w:rsidR="007417FE" w:rsidRPr="007417FE" w:rsidTr="00544175">
              <w:trPr>
                <w:trHeight w:val="2710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RAZUMEVANJE PRINCIPOV, TELESNA IZRAZNOST IN JASNOST in ELEVACIJE (sposobnost prilagoditi se mentalno in fizično na specifične principe gibanja, da obnovi izvirni in detajlni gib in gibanje izvede enostavno, celovito, koordinirano)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7417FE" w:rsidRPr="007417FE" w:rsidTr="00544175">
              <w:trPr>
                <w:trHeight w:val="2066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popolno razumevanje in jasna uporaba principov, popolna izvedba in obnova, obvladovanje in izvedba zahtevnih elementov elevacije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7417FE" w:rsidRPr="007417FE" w:rsidTr="00544175">
              <w:trPr>
                <w:trHeight w:val="1906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dobro razumevanje, uporaba, obnova in izvedba in obvlada in izvede večino zahtevnih elementov elevacije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7417FE" w:rsidRPr="007417FE" w:rsidTr="00544175">
              <w:trPr>
                <w:trHeight w:val="2066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samo razumevanje, uporaba, ob obnovi slaba izvedba, samo obnovi in uspe izvesti elemente elevacije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7417FE" w:rsidRPr="007417FE" w:rsidTr="00544175">
              <w:trPr>
                <w:trHeight w:val="2066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slabo razumevanje, uporaba, slaba obnova in izvedba, osnovni elementi elevacije komaj izvedeni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7417FE" w:rsidRPr="007417FE" w:rsidTr="00544175">
              <w:trPr>
                <w:trHeight w:val="1744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ni razumevanja ali uporabe, ni prepoznavne obnove in izvedbe, ne izvede osnovnih elementov elevacij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17FE" w:rsidRPr="007417FE" w:rsidTr="00544175">
        <w:tc>
          <w:tcPr>
            <w:tcW w:w="2501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5"/>
            </w:tblGrid>
            <w:tr w:rsidR="007417FE" w:rsidRPr="007417FE" w:rsidTr="00544175">
              <w:trPr>
                <w:trHeight w:val="939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MUZIKALNOST (razumevanje pravilne ritmičnosti ob razvitem občutku za fraziranje)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7417FE" w:rsidRPr="007417FE" w:rsidTr="00544175">
              <w:trPr>
                <w:trHeight w:val="939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Poudarjena uporaba glasbe, oblikovanje dinamike gibanja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7417FE" w:rsidRPr="007417FE" w:rsidTr="00544175">
              <w:trPr>
                <w:trHeight w:val="1261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uporaba glasbe vendar brez vpliva na oblikovanje dinamike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7417FE" w:rsidRPr="007417FE" w:rsidTr="00544175">
              <w:trPr>
                <w:trHeight w:val="1261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uporaba glasbe: točnost v ritmu, malo prilagajanja dinamike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7417FE" w:rsidRPr="007417FE" w:rsidTr="00544175">
              <w:trPr>
                <w:trHeight w:val="1261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uporaba glasbe: točnost v ritmu, brez dinamik v gibanju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7417FE" w:rsidRPr="007417FE" w:rsidTr="00544175">
              <w:trPr>
                <w:trHeight w:val="779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ni uporabe glasbe in ni oblikovanja dinamike gibanja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417FE" w:rsidRDefault="007417FE" w:rsidP="007417FE">
      <w:pPr>
        <w:spacing w:after="0" w:line="240" w:lineRule="auto"/>
      </w:pPr>
    </w:p>
    <w:p w:rsidR="00AC22AB" w:rsidRDefault="00AC22AB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Pr="000C1CD4" w:rsidRDefault="00445BB0" w:rsidP="00445BB0">
      <w:pPr>
        <w:rPr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="-135" w:tblpY="-149"/>
        <w:tblW w:w="15016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600"/>
        <w:gridCol w:w="1636"/>
        <w:gridCol w:w="1725"/>
        <w:gridCol w:w="1927"/>
        <w:gridCol w:w="1660"/>
        <w:gridCol w:w="973"/>
      </w:tblGrid>
      <w:tr w:rsidR="00445BB0" w:rsidRPr="00C93AE0" w:rsidTr="00445BB0">
        <w:trPr>
          <w:trHeight w:val="724"/>
        </w:trPr>
        <w:tc>
          <w:tcPr>
            <w:tcW w:w="1809" w:type="dxa"/>
          </w:tcPr>
          <w:p w:rsidR="00445BB0" w:rsidRPr="00A76DF5" w:rsidRDefault="00445BB0" w:rsidP="00445BB0">
            <w:pPr>
              <w:ind w:left="44" w:right="15"/>
              <w:rPr>
                <w:rFonts w:asciiTheme="majorHAnsi" w:eastAsia="Arial" w:hAnsiTheme="majorHAnsi" w:cs="Times New Roman"/>
                <w:bCs/>
                <w:spacing w:val="-8"/>
                <w:w w:val="81"/>
                <w:sz w:val="24"/>
                <w:szCs w:val="24"/>
              </w:rPr>
            </w:pPr>
            <w:r w:rsidRPr="00A76DF5">
              <w:rPr>
                <w:rFonts w:asciiTheme="majorHAnsi" w:eastAsia="Arial" w:hAnsiTheme="majorHAnsi" w:cs="Times New Roman"/>
                <w:bCs/>
                <w:spacing w:val="-8"/>
                <w:w w:val="81"/>
                <w:sz w:val="24"/>
                <w:szCs w:val="24"/>
              </w:rPr>
              <w:t>Kriteriji in razlaga</w:t>
            </w:r>
          </w:p>
        </w:tc>
        <w:tc>
          <w:tcPr>
            <w:tcW w:w="1843" w:type="dxa"/>
            <w:vMerge w:val="restart"/>
          </w:tcPr>
          <w:p w:rsidR="00445BB0" w:rsidRPr="00A76DF5" w:rsidRDefault="00445BB0" w:rsidP="00445BB0">
            <w:pPr>
              <w:ind w:right="15"/>
              <w:rPr>
                <w:rFonts w:asciiTheme="majorHAnsi" w:eastAsia="Arial" w:hAnsiTheme="majorHAnsi" w:cs="Times New Roman"/>
                <w:b/>
                <w:bCs/>
                <w:w w:val="81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w w:val="81"/>
                <w:sz w:val="20"/>
                <w:szCs w:val="20"/>
              </w:rPr>
              <w:t xml:space="preserve">RAZUMEVANJE PRINCIPOV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sposobnost duševno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in</w:t>
            </w:r>
            <w:r w:rsidRPr="000276E8">
              <w:rPr>
                <w:rFonts w:asciiTheme="majorHAnsi" w:eastAsia="Arial" w:hAnsiTheme="majorHAnsi" w:cs="Times New Roman"/>
                <w:spacing w:val="1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telesno</w:t>
            </w:r>
            <w:r w:rsidRPr="000276E8">
              <w:rPr>
                <w:rFonts w:asciiTheme="majorHAnsi" w:eastAsia="Arial" w:hAnsiTheme="majorHAnsi" w:cs="Times New Roman"/>
                <w:spacing w:val="-9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prilagoditi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se</w:t>
            </w:r>
            <w:r w:rsidRPr="000276E8">
              <w:rPr>
                <w:rFonts w:asciiTheme="majorHAnsi" w:eastAsia="Arial" w:hAnsiTheme="majorHAnsi" w:cs="Times New Roman"/>
                <w:spacing w:val="-3"/>
                <w:w w:val="82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posebnim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načelom gibanja</w:t>
            </w:r>
          </w:p>
        </w:tc>
        <w:tc>
          <w:tcPr>
            <w:tcW w:w="1843" w:type="dxa"/>
            <w:vMerge w:val="restart"/>
          </w:tcPr>
          <w:p w:rsidR="00445BB0" w:rsidRPr="00A76DF5" w:rsidRDefault="00445BB0" w:rsidP="00445BB0">
            <w:pPr>
              <w:ind w:right="76"/>
              <w:rPr>
                <w:rFonts w:asciiTheme="majorHAnsi" w:eastAsia="Arial" w:hAnsiTheme="majorHAnsi" w:cs="Times New Roman"/>
                <w:b/>
                <w:bCs/>
                <w:w w:val="80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sz w:val="18"/>
                <w:szCs w:val="18"/>
              </w:rPr>
              <w:t xml:space="preserve">TELESNA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0"/>
                <w:sz w:val="20"/>
                <w:szCs w:val="20"/>
              </w:rPr>
              <w:t xml:space="preserve">IZRAZNOST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2"/>
                <w:sz w:val="20"/>
                <w:szCs w:val="20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0"/>
                <w:sz w:val="20"/>
                <w:szCs w:val="20"/>
              </w:rPr>
              <w:t xml:space="preserve">JASNOST </w:t>
            </w:r>
          </w:p>
          <w:p w:rsidR="00445BB0" w:rsidRDefault="00445BB0" w:rsidP="00445BB0">
            <w:pPr>
              <w:ind w:right="76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</w:t>
            </w:r>
            <w:r w:rsidRPr="000276E8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obnoviti izvirni</w:t>
            </w:r>
            <w:r w:rsidRPr="000276E8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in</w:t>
            </w:r>
            <w:r w:rsidRPr="000276E8">
              <w:rPr>
                <w:rFonts w:asciiTheme="majorHAnsi" w:eastAsia="Arial" w:hAnsiTheme="majorHAnsi" w:cs="Times New Roman"/>
                <w:spacing w:val="1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detajlni</w:t>
            </w:r>
            <w:r w:rsidRPr="000276E8">
              <w:rPr>
                <w:rFonts w:asciiTheme="majorHAnsi" w:eastAsia="Arial" w:hAnsiTheme="majorHAnsi" w:cs="Times New Roman"/>
                <w:spacing w:val="-8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gib </w:t>
            </w:r>
            <w:r w:rsidRPr="000276E8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ter</w:t>
            </w:r>
            <w:r w:rsidRPr="000276E8">
              <w:rPr>
                <w:rFonts w:asciiTheme="majorHAnsi" w:eastAsia="Arial" w:hAnsiTheme="majorHAnsi" w:cs="Times New Roman"/>
                <w:spacing w:val="-3"/>
                <w:w w:val="80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izvest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i</w:t>
            </w:r>
            <w:r w:rsidRPr="000276E8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gibanje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spacing w:val="-25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celovito</w:t>
            </w:r>
            <w:r w:rsidRPr="000276E8">
              <w:rPr>
                <w:rFonts w:asciiTheme="majorHAnsi" w:eastAsia="Arial" w:hAnsiTheme="majorHAnsi" w:cs="Times New Roman"/>
                <w:spacing w:val="-5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enostavno 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usklajeno</w:t>
            </w:r>
          </w:p>
          <w:p w:rsidR="00445BB0" w:rsidRPr="000276E8" w:rsidRDefault="00445BB0" w:rsidP="00445BB0">
            <w:pPr>
              <w:ind w:right="76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</w:tcPr>
          <w:p w:rsidR="00445BB0" w:rsidRPr="00A76DF5" w:rsidRDefault="00445BB0" w:rsidP="00445BB0">
            <w:pPr>
              <w:ind w:right="130"/>
              <w:rPr>
                <w:rFonts w:asciiTheme="majorHAnsi" w:eastAsia="Arial" w:hAnsiTheme="majorHAnsi" w:cs="Times New Roman"/>
                <w:spacing w:val="-1"/>
                <w:w w:val="80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spacing w:val="-5"/>
                <w:w w:val="83"/>
                <w:sz w:val="20"/>
                <w:szCs w:val="20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 xml:space="preserve">ELEVACIJA </w:t>
            </w:r>
            <w:r w:rsidRPr="000276E8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obvladati</w:t>
            </w:r>
            <w:r w:rsidRPr="000276E8">
              <w:rPr>
                <w:rFonts w:asciiTheme="majorHAnsi" w:eastAsia="Arial" w:hAnsiTheme="majorHAnsi" w:cs="Times New Roman"/>
                <w:spacing w:val="-2"/>
                <w:w w:val="80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tehniko</w:t>
            </w:r>
            <w:r w:rsidRPr="000276E8">
              <w:rPr>
                <w:rFonts w:asciiTheme="majorHAnsi" w:eastAsia="Arial" w:hAnsiTheme="majorHAnsi" w:cs="Times New Roman"/>
                <w:spacing w:val="-5"/>
                <w:w w:val="80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moč</w:t>
            </w:r>
            <w:r w:rsidRPr="000276E8">
              <w:rPr>
                <w:rFonts w:asciiTheme="majorHAnsi" w:eastAsia="Arial" w:hAnsiTheme="majorHAnsi" w:cs="Times New Roman"/>
                <w:spacing w:val="-10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na način,</w:t>
            </w:r>
            <w:r w:rsidRPr="000276E8">
              <w:rPr>
                <w:rFonts w:asciiTheme="majorHAnsi" w:eastAsia="Arial" w:hAnsiTheme="majorHAnsi" w:cs="Times New Roman"/>
                <w:spacing w:val="-23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da </w:t>
            </w:r>
            <w:r w:rsidRPr="000276E8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z</w:t>
            </w:r>
            <w:r w:rsidRPr="000276E8">
              <w:rPr>
                <w:rFonts w:asciiTheme="majorHAnsi" w:eastAsia="Arial" w:hAnsiTheme="majorHAnsi" w:cs="Times New Roman"/>
                <w:spacing w:val="-2"/>
                <w:w w:val="82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lahkoto spreminja</w:t>
            </w:r>
            <w:r w:rsidRPr="000276E8">
              <w:rPr>
                <w:rFonts w:asciiTheme="majorHAnsi" w:eastAsia="Arial" w:hAnsiTheme="majorHAnsi" w:cs="Times New Roman"/>
                <w:spacing w:val="-7"/>
                <w:w w:val="82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ravni</w:t>
            </w:r>
            <w:r w:rsidRPr="000276E8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in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pristaja</w:t>
            </w:r>
            <w:r w:rsidRPr="000276E8">
              <w:rPr>
                <w:rFonts w:asciiTheme="majorHAnsi" w:eastAsia="Arial" w:hAnsiTheme="majorHAnsi" w:cs="Times New Roman"/>
                <w:spacing w:val="-3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nadzorovano</w:t>
            </w:r>
          </w:p>
        </w:tc>
        <w:tc>
          <w:tcPr>
            <w:tcW w:w="1636" w:type="dxa"/>
            <w:vMerge w:val="restart"/>
          </w:tcPr>
          <w:p w:rsidR="00445BB0" w:rsidRPr="00A76DF5" w:rsidRDefault="00445BB0" w:rsidP="00445BB0">
            <w:pPr>
              <w:ind w:right="-20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>MUZIKALNOST</w:t>
            </w:r>
          </w:p>
          <w:p w:rsidR="00445BB0" w:rsidRPr="000276E8" w:rsidRDefault="00445BB0" w:rsidP="00445BB0">
            <w:pPr>
              <w:ind w:right="-20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razumevanje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pravilne ritmičnosti</w:t>
            </w:r>
            <w:r w:rsidRPr="000276E8">
              <w:rPr>
                <w:rFonts w:asciiTheme="majorHAnsi" w:eastAsia="Arial" w:hAnsiTheme="majorHAnsi" w:cs="Times New Roman"/>
                <w:spacing w:val="-8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ob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razvitem</w:t>
            </w:r>
            <w:r w:rsidRPr="000276E8">
              <w:rPr>
                <w:rFonts w:asciiTheme="majorHAnsi" w:eastAsia="Arial" w:hAnsiTheme="majorHAnsi" w:cs="Times New Roman"/>
                <w:spacing w:val="-5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občutku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za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fraziranje</w:t>
            </w:r>
          </w:p>
        </w:tc>
        <w:tc>
          <w:tcPr>
            <w:tcW w:w="1725" w:type="dxa"/>
            <w:vMerge w:val="restart"/>
          </w:tcPr>
          <w:p w:rsidR="00445BB0" w:rsidRPr="00A76DF5" w:rsidRDefault="00445BB0" w:rsidP="00445BB0">
            <w:pPr>
              <w:ind w:right="210"/>
              <w:rPr>
                <w:rFonts w:asciiTheme="majorHAnsi" w:eastAsia="Arial" w:hAnsiTheme="majorHAnsi" w:cs="Times New Roman"/>
                <w:w w:val="83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 xml:space="preserve">VZTRAJNOST </w:t>
            </w:r>
          </w:p>
          <w:p w:rsidR="00445BB0" w:rsidRPr="00A76DF5" w:rsidRDefault="00445BB0" w:rsidP="00445BB0">
            <w:pPr>
              <w:ind w:right="210"/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</w:t>
            </w:r>
            <w:r w:rsidRPr="00A76DF5">
              <w:rPr>
                <w:rFonts w:asciiTheme="majorHAnsi" w:eastAsia="Arial" w:hAnsiTheme="majorHAnsi" w:cs="Times New Roman"/>
                <w:spacing w:val="-8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zbranostjo</w:t>
            </w:r>
            <w:r w:rsidRPr="00A76DF5">
              <w:rPr>
                <w:rFonts w:asciiTheme="majorHAnsi" w:eastAsia="Arial" w:hAnsiTheme="majorHAnsi" w:cs="Times New Roman"/>
                <w:spacing w:val="-4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učinkovito</w:t>
            </w:r>
            <w:r w:rsidRPr="00A76DF5">
              <w:rPr>
                <w:rFonts w:asciiTheme="majorHAnsi" w:eastAsia="Arial" w:hAnsiTheme="majorHAnsi" w:cs="Times New Roman"/>
                <w:spacing w:val="-5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uporabo energije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vzdržati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gibanje</w:t>
            </w:r>
          </w:p>
        </w:tc>
        <w:tc>
          <w:tcPr>
            <w:tcW w:w="1927" w:type="dxa"/>
            <w:vMerge w:val="restart"/>
          </w:tcPr>
          <w:p w:rsidR="00445BB0" w:rsidRPr="00A76DF5" w:rsidRDefault="00445BB0" w:rsidP="00445BB0">
            <w:pPr>
              <w:ind w:right="95"/>
              <w:rPr>
                <w:rFonts w:asciiTheme="majorHAnsi" w:eastAsia="Arial" w:hAnsiTheme="majorHAnsi" w:cs="Times New Roman"/>
                <w:w w:val="82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w w:val="86"/>
                <w:sz w:val="20"/>
                <w:szCs w:val="20"/>
              </w:rPr>
              <w:t>ENE</w:t>
            </w:r>
            <w:r w:rsidRPr="00A76DF5">
              <w:rPr>
                <w:rFonts w:asciiTheme="majorHAnsi" w:eastAsia="Arial" w:hAnsiTheme="majorHAnsi" w:cs="Times New Roman"/>
                <w:b/>
                <w:bCs/>
                <w:spacing w:val="1"/>
                <w:w w:val="86"/>
                <w:sz w:val="20"/>
                <w:szCs w:val="20"/>
              </w:rPr>
              <w:t>R</w:t>
            </w:r>
            <w:r w:rsidRPr="00A76DF5">
              <w:rPr>
                <w:rFonts w:asciiTheme="majorHAnsi" w:eastAsia="Arial" w:hAnsiTheme="majorHAnsi" w:cs="Times New Roman"/>
                <w:b/>
                <w:bCs/>
                <w:sz w:val="20"/>
                <w:szCs w:val="20"/>
              </w:rPr>
              <w:t xml:space="preserve">GIČNOST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>IN</w:t>
            </w:r>
            <w:r w:rsidRPr="00A76DF5">
              <w:rPr>
                <w:rFonts w:asciiTheme="majorHAnsi" w:eastAsia="Arial" w:hAnsiTheme="majorHAnsi" w:cs="Times New Roman"/>
                <w:b/>
                <w:bCs/>
                <w:spacing w:val="-3"/>
                <w:w w:val="83"/>
                <w:sz w:val="20"/>
                <w:szCs w:val="20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 xml:space="preserve">FIZIČNOST </w:t>
            </w:r>
          </w:p>
          <w:p w:rsidR="00445BB0" w:rsidRPr="00A76DF5" w:rsidRDefault="00445BB0" w:rsidP="00445BB0">
            <w:pPr>
              <w:ind w:right="95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predanost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zadovoljstvo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ob</w:t>
            </w:r>
            <w:r w:rsidRPr="00A76DF5">
              <w:rPr>
                <w:rFonts w:asciiTheme="majorHAnsi" w:eastAsia="Arial" w:hAnsiTheme="majorHAnsi" w:cs="Times New Roman"/>
                <w:spacing w:val="-6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 xml:space="preserve">delu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7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</w:t>
            </w:r>
            <w:r w:rsidRPr="00A76DF5">
              <w:rPr>
                <w:rFonts w:asciiTheme="majorHAnsi" w:eastAsia="Arial" w:hAnsiTheme="majorHAnsi" w:cs="Times New Roman"/>
                <w:spacing w:val="-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energije,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8"/>
                <w:sz w:val="18"/>
                <w:szCs w:val="18"/>
              </w:rPr>
              <w:t>ki</w:t>
            </w:r>
            <w:r w:rsidRPr="00A76DF5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pripada</w:t>
            </w:r>
            <w:r w:rsidRPr="00A76DF5">
              <w:rPr>
                <w:rFonts w:asciiTheme="majorHAnsi" w:eastAsia="Arial" w:hAnsiTheme="majorHAnsi" w:cs="Times New Roman"/>
                <w:spacing w:val="-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izvajanemu gibu</w:t>
            </w:r>
          </w:p>
        </w:tc>
        <w:tc>
          <w:tcPr>
            <w:tcW w:w="1660" w:type="dxa"/>
            <w:vMerge w:val="restart"/>
          </w:tcPr>
          <w:p w:rsidR="00445BB0" w:rsidRPr="00A76DF5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 w:rsidRPr="00A76DF5">
              <w:rPr>
                <w:rFonts w:asciiTheme="majorHAnsi" w:hAnsiTheme="majorHAnsi"/>
                <w:b/>
                <w:sz w:val="18"/>
                <w:szCs w:val="18"/>
              </w:rPr>
              <w:t>KVALITATIVNA OBVEZANOST</w:t>
            </w:r>
          </w:p>
          <w:p w:rsidR="00445BB0" w:rsidRPr="00A76DF5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 w:rsidRPr="00A76DF5">
              <w:rPr>
                <w:rFonts w:asciiTheme="majorHAnsi" w:hAnsiTheme="majorHAnsi"/>
                <w:sz w:val="16"/>
                <w:szCs w:val="16"/>
              </w:rPr>
              <w:t>sposobnost vnašati pozitivno energijo in radovednost v učno uro</w:t>
            </w:r>
          </w:p>
        </w:tc>
        <w:tc>
          <w:tcPr>
            <w:tcW w:w="973" w:type="dxa"/>
            <w:vMerge w:val="restart"/>
          </w:tcPr>
          <w:p w:rsidR="00445BB0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</w:t>
            </w:r>
          </w:p>
          <w:p w:rsidR="00445BB0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  <w:p w:rsidR="00445BB0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</w:t>
            </w:r>
          </w:p>
          <w:p w:rsidR="00445BB0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</w:t>
            </w:r>
          </w:p>
          <w:p w:rsidR="00445BB0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  <w:p w:rsidR="00445BB0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BB0" w:rsidRPr="00FE2FD5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SKUPAJ</w:t>
            </w:r>
          </w:p>
        </w:tc>
      </w:tr>
      <w:tr w:rsidR="00445BB0" w:rsidRPr="00C93AE0" w:rsidTr="00445BB0">
        <w:trPr>
          <w:trHeight w:val="643"/>
        </w:trPr>
        <w:tc>
          <w:tcPr>
            <w:tcW w:w="1809" w:type="dxa"/>
          </w:tcPr>
          <w:p w:rsidR="00445BB0" w:rsidRPr="00D2202E" w:rsidRDefault="00445BB0" w:rsidP="00445BB0">
            <w:pPr>
              <w:ind w:left="44" w:right="15"/>
              <w:rPr>
                <w:rFonts w:asciiTheme="majorHAnsi" w:eastAsia="Arial" w:hAnsiTheme="majorHAnsi" w:cs="Times New Roman"/>
                <w:bCs/>
                <w:spacing w:val="-8"/>
                <w:w w:val="81"/>
              </w:rPr>
            </w:pPr>
            <w:r w:rsidRPr="00D2202E">
              <w:rPr>
                <w:rFonts w:asciiTheme="majorHAnsi" w:eastAsia="Arial" w:hAnsiTheme="majorHAnsi" w:cs="Times New Roman"/>
                <w:bCs/>
                <w:spacing w:val="-8"/>
                <w:w w:val="81"/>
              </w:rPr>
              <w:t>ocene in točke za vsak kriterij posebej</w:t>
            </w:r>
          </w:p>
        </w:tc>
        <w:tc>
          <w:tcPr>
            <w:tcW w:w="1843" w:type="dxa"/>
            <w:vMerge/>
          </w:tcPr>
          <w:p w:rsidR="00445BB0" w:rsidRPr="00A76DF5" w:rsidRDefault="00445BB0" w:rsidP="00445BB0">
            <w:pPr>
              <w:ind w:right="15"/>
              <w:rPr>
                <w:rFonts w:asciiTheme="majorHAnsi" w:eastAsia="Arial" w:hAnsiTheme="majorHAnsi" w:cs="Times New Roman"/>
                <w:b/>
                <w:bCs/>
                <w:w w:val="8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5BB0" w:rsidRPr="00A76DF5" w:rsidRDefault="00445BB0" w:rsidP="00445BB0">
            <w:pPr>
              <w:ind w:right="76"/>
              <w:rPr>
                <w:rFonts w:asciiTheme="majorHAnsi" w:eastAsia="Arial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445BB0" w:rsidRPr="00A76DF5" w:rsidRDefault="00445BB0" w:rsidP="00445BB0">
            <w:pPr>
              <w:ind w:right="130"/>
              <w:rPr>
                <w:rFonts w:asciiTheme="majorHAnsi" w:eastAsia="Arial" w:hAnsiTheme="majorHAnsi" w:cs="Times New Roman"/>
                <w:b/>
                <w:bCs/>
                <w:spacing w:val="-5"/>
                <w:w w:val="83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445BB0" w:rsidRPr="00A76DF5" w:rsidRDefault="00445BB0" w:rsidP="00445BB0">
            <w:pPr>
              <w:ind w:right="-20"/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445BB0" w:rsidRPr="00A76DF5" w:rsidRDefault="00445BB0" w:rsidP="00445BB0">
            <w:pPr>
              <w:ind w:right="210"/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445BB0" w:rsidRPr="00A76DF5" w:rsidRDefault="00445BB0" w:rsidP="00445BB0">
            <w:pPr>
              <w:ind w:right="95"/>
              <w:rPr>
                <w:rFonts w:asciiTheme="majorHAnsi" w:eastAsia="Arial" w:hAnsiTheme="majorHAnsi" w:cs="Times New Roman"/>
                <w:b/>
                <w:bCs/>
                <w:w w:val="86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445BB0" w:rsidRPr="00A76DF5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445BB0" w:rsidRPr="00FE2FD5" w:rsidRDefault="00445BB0" w:rsidP="00445BB0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5BB0" w:rsidTr="00445BB0">
        <w:trPr>
          <w:trHeight w:val="830"/>
        </w:trPr>
        <w:tc>
          <w:tcPr>
            <w:tcW w:w="1809" w:type="dxa"/>
          </w:tcPr>
          <w:p w:rsidR="00445BB0" w:rsidRDefault="00445BB0" w:rsidP="00445BB0">
            <w:pPr>
              <w:ind w:right="-14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5 odlično</w:t>
            </w:r>
          </w:p>
          <w:p w:rsidR="00445BB0" w:rsidRPr="00A76DF5" w:rsidRDefault="00445BB0" w:rsidP="00445BB0">
            <w:pPr>
              <w:ind w:right="-14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19-20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-1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Popolno</w:t>
            </w:r>
            <w:r w:rsidRPr="00A76DF5">
              <w:rPr>
                <w:rFonts w:asciiTheme="majorHAnsi" w:eastAsia="Arial" w:hAnsiTheme="majorHAnsi" w:cs="Times New Roman"/>
                <w:spacing w:val="-5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razumevanje in</w:t>
            </w:r>
            <w:r w:rsidRPr="00A76DF5">
              <w:rPr>
                <w:rFonts w:asciiTheme="majorHAnsi" w:eastAsia="Arial" w:hAnsiTheme="majorHAnsi" w:cs="Times New Roman"/>
                <w:spacing w:val="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jasna</w:t>
            </w:r>
            <w:r w:rsidRPr="00A76DF5">
              <w:rPr>
                <w:rFonts w:asciiTheme="majorHAnsi" w:eastAsia="Arial" w:hAnsiTheme="majorHAnsi" w:cs="Times New Roman"/>
                <w:spacing w:val="-12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 načel.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335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Točna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obnova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popolna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izvedba.</w:t>
            </w:r>
          </w:p>
        </w:tc>
        <w:tc>
          <w:tcPr>
            <w:tcW w:w="1600" w:type="dxa"/>
          </w:tcPr>
          <w:p w:rsidR="00445BB0" w:rsidRDefault="00445BB0" w:rsidP="00445BB0">
            <w:pPr>
              <w:ind w:right="85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Popolno</w:t>
            </w:r>
            <w:r w:rsidRPr="00A76DF5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obvladanje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in točna</w:t>
            </w:r>
            <w:r w:rsidRPr="00A76DF5">
              <w:rPr>
                <w:rFonts w:asciiTheme="majorHAnsi" w:eastAsia="Arial" w:hAnsiTheme="majorHAnsi" w:cs="Times New Roman"/>
                <w:spacing w:val="-12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izvedba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zahtevnih</w:t>
            </w:r>
            <w:r w:rsidRPr="00A76DF5">
              <w:rPr>
                <w:rFonts w:asciiTheme="majorHAnsi" w:eastAsia="Arial" w:hAnsiTheme="majorHAnsi" w:cs="Times New Roman"/>
                <w:spacing w:val="-2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 xml:space="preserve">elementov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elevacije.</w:t>
            </w:r>
          </w:p>
          <w:p w:rsidR="00445BB0" w:rsidRPr="00A76DF5" w:rsidRDefault="00445BB0" w:rsidP="00445BB0">
            <w:pPr>
              <w:ind w:right="85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445BB0" w:rsidRPr="00A76DF5" w:rsidRDefault="00445BB0" w:rsidP="00445BB0">
            <w:pPr>
              <w:ind w:right="51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Popolna</w:t>
            </w:r>
            <w:r w:rsidRPr="00A76DF5">
              <w:rPr>
                <w:rFonts w:asciiTheme="majorHAnsi" w:eastAsia="Arial" w:hAnsiTheme="majorHAnsi" w:cs="Times New Roman"/>
                <w:spacing w:val="-9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 glasbe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,</w:t>
            </w:r>
            <w:r w:rsidRPr="00A76DF5">
              <w:rPr>
                <w:rFonts w:asciiTheme="majorHAnsi" w:eastAsia="Arial" w:hAnsiTheme="majorHAnsi" w:cs="Times New Roman"/>
                <w:spacing w:val="-29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odlično oblikovanje</w:t>
            </w:r>
            <w:r w:rsidRPr="00A76DF5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dinamike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gibanja.</w:t>
            </w:r>
          </w:p>
        </w:tc>
        <w:tc>
          <w:tcPr>
            <w:tcW w:w="1725" w:type="dxa"/>
          </w:tcPr>
          <w:p w:rsidR="00445BB0" w:rsidRPr="00A76DF5" w:rsidRDefault="00445BB0" w:rsidP="00445BB0">
            <w:pPr>
              <w:ind w:right="10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Stalna</w:t>
            </w:r>
            <w:r w:rsidRPr="00A76DF5">
              <w:rPr>
                <w:rFonts w:asciiTheme="majorHAnsi" w:eastAsia="Arial" w:hAnsiTheme="majorHAnsi" w:cs="Times New Roman"/>
                <w:spacing w:val="-8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vzdržljivost</w:t>
            </w:r>
            <w:r w:rsidRPr="00A76DF5">
              <w:rPr>
                <w:rFonts w:asciiTheme="majorHAnsi" w:eastAsia="Arial" w:hAnsiTheme="majorHAnsi" w:cs="Times New Roman"/>
                <w:spacing w:val="40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zbranost.</w:t>
            </w:r>
          </w:p>
        </w:tc>
        <w:tc>
          <w:tcPr>
            <w:tcW w:w="1927" w:type="dxa"/>
          </w:tcPr>
          <w:p w:rsidR="00445BB0" w:rsidRPr="00A76DF5" w:rsidRDefault="00445BB0" w:rsidP="00445BB0">
            <w:pPr>
              <w:ind w:right="45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Natančna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uporaba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sposobnosti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prostora</w:t>
            </w:r>
            <w:r w:rsidRPr="00A76DF5">
              <w:rPr>
                <w:rFonts w:asciiTheme="majorHAnsi" w:eastAsia="Arial" w:hAnsiTheme="majorHAnsi" w:cs="Times New Roman"/>
                <w:spacing w:val="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ter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ustrezen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vnos v</w:t>
            </w:r>
            <w:r w:rsidRPr="00A76DF5">
              <w:rPr>
                <w:rFonts w:asciiTheme="majorHAnsi" w:eastAsia="Arial" w:hAnsiTheme="majorHAnsi" w:cs="Times New Roman"/>
                <w:spacing w:val="-7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gibalno izvedbo.</w:t>
            </w:r>
          </w:p>
        </w:tc>
        <w:tc>
          <w:tcPr>
            <w:tcW w:w="1660" w:type="dxa"/>
          </w:tcPr>
          <w:p w:rsidR="00445BB0" w:rsidRPr="000276E8" w:rsidRDefault="00445BB0" w:rsidP="00445BB0">
            <w:pPr>
              <w:spacing w:line="200" w:lineRule="exact"/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Polno  in konsistentno udeleževanje pri vajah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73" w:type="dxa"/>
          </w:tcPr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</w:p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5 odlično</w:t>
            </w:r>
          </w:p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127 -140</w:t>
            </w:r>
          </w:p>
        </w:tc>
      </w:tr>
      <w:tr w:rsidR="00445BB0" w:rsidRPr="000C1CD4" w:rsidTr="00445BB0">
        <w:trPr>
          <w:trHeight w:val="857"/>
        </w:trPr>
        <w:tc>
          <w:tcPr>
            <w:tcW w:w="1809" w:type="dxa"/>
          </w:tcPr>
          <w:p w:rsidR="00445BB0" w:rsidRDefault="00445BB0" w:rsidP="00445BB0">
            <w:pPr>
              <w:ind w:right="12"/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4 prav dobro</w:t>
            </w:r>
          </w:p>
          <w:p w:rsidR="00445BB0" w:rsidRPr="00A76DF5" w:rsidRDefault="00445BB0" w:rsidP="00445BB0">
            <w:pPr>
              <w:ind w:right="12"/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16-18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12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Dobro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razumevanje </w:t>
            </w:r>
            <w:r w:rsidRPr="00A76DF5">
              <w:rPr>
                <w:rFonts w:asciiTheme="majorHAnsi" w:eastAsia="Arial" w:hAnsiTheme="majorHAnsi" w:cs="Times New Roman"/>
                <w:w w:val="86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-1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netočna</w:t>
            </w:r>
            <w:r w:rsidRPr="00A76DF5">
              <w:rPr>
                <w:rFonts w:asciiTheme="majorHAnsi" w:eastAsia="Arial" w:hAnsiTheme="majorHAnsi" w:cs="Times New Roman"/>
                <w:spacing w:val="-5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uporaba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načel</w:t>
            </w:r>
            <w:r w:rsidRPr="00A76DF5">
              <w:rPr>
                <w:rFonts w:asciiTheme="majorHAnsi" w:eastAsia="Arial" w:hAnsiTheme="majorHAnsi" w:cs="Times New Roman"/>
                <w:spacing w:val="-26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ali</w:t>
            </w:r>
            <w:r w:rsidRPr="00A76DF5">
              <w:rPr>
                <w:rFonts w:asciiTheme="majorHAnsi" w:eastAsia="Arial" w:hAnsiTheme="majorHAnsi" w:cs="Times New Roman"/>
                <w:spacing w:val="-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nepopolno razumevanje</w:t>
            </w:r>
            <w:r w:rsidRPr="00A76DF5">
              <w:rPr>
                <w:rFonts w:asciiTheme="majorHAnsi" w:eastAsia="Arial" w:hAnsiTheme="majorHAnsi" w:cs="Times New Roman"/>
                <w:spacing w:val="-9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jasna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uporaba.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369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Dobra</w:t>
            </w:r>
            <w:r w:rsidRPr="00A76DF5">
              <w:rPr>
                <w:rFonts w:asciiTheme="majorHAnsi" w:eastAsia="Arial" w:hAnsiTheme="majorHAnsi" w:cs="Times New Roman"/>
                <w:spacing w:val="-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obnova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slabša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izvedba.</w:t>
            </w:r>
          </w:p>
        </w:tc>
        <w:tc>
          <w:tcPr>
            <w:tcW w:w="1600" w:type="dxa"/>
          </w:tcPr>
          <w:p w:rsidR="00445BB0" w:rsidRPr="00A76DF5" w:rsidRDefault="00445BB0" w:rsidP="00445BB0">
            <w:pPr>
              <w:ind w:right="68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Obvladanje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</w:t>
            </w:r>
            <w:r w:rsidRPr="00A76DF5">
              <w:rPr>
                <w:rFonts w:asciiTheme="majorHAnsi" w:eastAsia="Arial" w:hAnsiTheme="majorHAnsi" w:cs="Times New Roman"/>
                <w:spacing w:val="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večine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zahtevnih</w:t>
            </w:r>
            <w:r w:rsidRPr="00A76DF5">
              <w:rPr>
                <w:rFonts w:asciiTheme="majorHAnsi" w:eastAsia="Arial" w:hAnsiTheme="majorHAnsi" w:cs="Times New Roman"/>
                <w:spacing w:val="4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 xml:space="preserve">elementov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elevacije.</w:t>
            </w:r>
          </w:p>
        </w:tc>
        <w:tc>
          <w:tcPr>
            <w:tcW w:w="1636" w:type="dxa"/>
          </w:tcPr>
          <w:p w:rsidR="00445BB0" w:rsidRDefault="00445BB0" w:rsidP="00445BB0">
            <w:pPr>
              <w:ind w:right="30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</w:t>
            </w:r>
            <w:r w:rsidRPr="00A76DF5">
              <w:rPr>
                <w:rFonts w:asciiTheme="majorHAnsi" w:eastAsia="Arial" w:hAnsiTheme="majorHAnsi" w:cs="Times New Roman"/>
                <w:spacing w:val="-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glasbe,</w:t>
            </w:r>
            <w:r w:rsidRPr="00A76DF5">
              <w:rPr>
                <w:rFonts w:asciiTheme="majorHAnsi" w:eastAsia="Arial" w:hAnsiTheme="majorHAnsi" w:cs="Times New Roman"/>
                <w:spacing w:val="-1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zelo dober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vpliv</w:t>
            </w:r>
            <w:r w:rsidRPr="00A76DF5">
              <w:rPr>
                <w:rFonts w:asciiTheme="majorHAnsi" w:eastAsia="Arial" w:hAnsiTheme="majorHAnsi" w:cs="Times New Roman"/>
                <w:spacing w:val="-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na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oblikovanje</w:t>
            </w:r>
            <w:r w:rsidRPr="00A76DF5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dinamike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gibanja.</w:t>
            </w:r>
          </w:p>
          <w:p w:rsidR="00445BB0" w:rsidRPr="00A76DF5" w:rsidRDefault="00445BB0" w:rsidP="00445BB0">
            <w:pPr>
              <w:ind w:right="30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445BB0" w:rsidRPr="00A76DF5" w:rsidRDefault="00445BB0" w:rsidP="00445BB0">
            <w:pPr>
              <w:ind w:right="-20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Zelo</w:t>
            </w:r>
            <w:r w:rsidRPr="00A76DF5">
              <w:rPr>
                <w:rFonts w:asciiTheme="majorHAnsi" w:eastAsia="Arial" w:hAnsiTheme="majorHAnsi" w:cs="Times New Roman"/>
                <w:spacing w:val="-1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dobra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vzdržljivost</w:t>
            </w:r>
            <w:r w:rsidRPr="00A76DF5">
              <w:rPr>
                <w:rFonts w:asciiTheme="majorHAnsi" w:eastAsia="Arial" w:hAnsiTheme="majorHAnsi" w:cs="Times New Roman"/>
                <w:spacing w:val="16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z</w:t>
            </w:r>
            <w:r w:rsidRPr="00A76DF5">
              <w:rPr>
                <w:rFonts w:asciiTheme="majorHAnsi" w:eastAsia="Arial" w:hAnsiTheme="majorHAnsi" w:cs="Times New Roman"/>
                <w:spacing w:val="-8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 xml:space="preserve">manjšim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nihanjem</w:t>
            </w:r>
            <w:r w:rsidRPr="00A76DF5">
              <w:rPr>
                <w:rFonts w:asciiTheme="majorHAnsi" w:eastAsia="Arial" w:hAnsiTheme="majorHAnsi" w:cs="Times New Roman"/>
                <w:spacing w:val="-12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v</w:t>
            </w:r>
            <w:r w:rsidRPr="00A76DF5">
              <w:rPr>
                <w:rFonts w:asciiTheme="majorHAnsi" w:eastAsia="Arial" w:hAnsiTheme="majorHAnsi" w:cs="Times New Roman"/>
                <w:spacing w:val="-3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zbranosti.</w:t>
            </w:r>
          </w:p>
        </w:tc>
        <w:tc>
          <w:tcPr>
            <w:tcW w:w="1927" w:type="dxa"/>
          </w:tcPr>
          <w:p w:rsidR="00445BB0" w:rsidRPr="00A76DF5" w:rsidRDefault="00445BB0" w:rsidP="00445BB0">
            <w:pPr>
              <w:ind w:right="8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Neusklajenost</w:t>
            </w:r>
            <w:r w:rsidRPr="00A76DF5">
              <w:rPr>
                <w:rFonts w:asciiTheme="majorHAnsi" w:eastAsia="Arial" w:hAnsiTheme="majorHAnsi" w:cs="Times New Roman"/>
                <w:spacing w:val="3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pri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zmožnostih</w:t>
            </w:r>
            <w:r w:rsidRPr="00A76DF5">
              <w:rPr>
                <w:rFonts w:asciiTheme="majorHAnsi" w:eastAsia="Arial" w:hAnsiTheme="majorHAnsi" w:cs="Times New Roman"/>
                <w:spacing w:val="-3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-3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 xml:space="preserve">vnosu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</w:t>
            </w:r>
            <w:r w:rsidRPr="00A76DF5">
              <w:rPr>
                <w:rFonts w:asciiTheme="majorHAnsi" w:eastAsia="Arial" w:hAnsiTheme="majorHAnsi" w:cs="Times New Roman"/>
                <w:spacing w:val="-3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gibalno</w:t>
            </w:r>
            <w:r w:rsidRPr="00A76DF5">
              <w:rPr>
                <w:rFonts w:asciiTheme="majorHAnsi" w:eastAsia="Arial" w:hAnsiTheme="majorHAnsi" w:cs="Times New Roman"/>
                <w:spacing w:val="-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izvedbo.</w:t>
            </w:r>
          </w:p>
        </w:tc>
        <w:tc>
          <w:tcPr>
            <w:tcW w:w="1660" w:type="dxa"/>
          </w:tcPr>
          <w:p w:rsidR="00445BB0" w:rsidRPr="000276E8" w:rsidRDefault="00445BB0" w:rsidP="00445BB0">
            <w:pPr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Dobra energija in solidna radovednost pri urah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73" w:type="dxa"/>
          </w:tcPr>
          <w:p w:rsidR="00445BB0" w:rsidRPr="00DE1F66" w:rsidRDefault="00445BB0" w:rsidP="00445BB0">
            <w:pPr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4 prav dobro</w:t>
            </w:r>
          </w:p>
          <w:p w:rsidR="00445BB0" w:rsidRPr="00DE1F66" w:rsidRDefault="00445BB0" w:rsidP="00445BB0">
            <w:pPr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106- 126</w:t>
            </w:r>
          </w:p>
        </w:tc>
      </w:tr>
      <w:tr w:rsidR="00445BB0" w:rsidRPr="00A76DF5" w:rsidTr="00445BB0">
        <w:trPr>
          <w:trHeight w:val="672"/>
        </w:trPr>
        <w:tc>
          <w:tcPr>
            <w:tcW w:w="1809" w:type="dxa"/>
          </w:tcPr>
          <w:p w:rsidR="00445BB0" w:rsidRDefault="00445BB0" w:rsidP="00445BB0">
            <w:pPr>
              <w:ind w:right="154"/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  <w:t>3 dobro</w:t>
            </w:r>
          </w:p>
          <w:p w:rsidR="00445BB0" w:rsidRPr="00A76DF5" w:rsidRDefault="00445BB0" w:rsidP="00445BB0">
            <w:pPr>
              <w:ind w:right="154"/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  <w:t>13-15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15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  <w:t xml:space="preserve">Samo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razumevanje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ali</w:t>
            </w:r>
            <w:r w:rsidRPr="00A76DF5">
              <w:rPr>
                <w:rFonts w:asciiTheme="majorHAnsi" w:eastAsia="Arial" w:hAnsiTheme="majorHAnsi" w:cs="Times New Roman"/>
                <w:spacing w:val="-2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samo</w:t>
            </w:r>
            <w:r w:rsidRPr="00A76DF5">
              <w:rPr>
                <w:rFonts w:asciiTheme="majorHAnsi" w:eastAsia="Arial" w:hAnsiTheme="majorHAnsi" w:cs="Times New Roman"/>
                <w:spacing w:val="-12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 načel.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353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78"/>
                <w:sz w:val="18"/>
                <w:szCs w:val="18"/>
              </w:rPr>
              <w:t>Samo</w:t>
            </w:r>
            <w:r w:rsidRPr="00A76DF5">
              <w:rPr>
                <w:rFonts w:asciiTheme="majorHAnsi" w:eastAsia="Arial" w:hAnsiTheme="majorHAnsi" w:cs="Times New Roman"/>
                <w:spacing w:val="-1"/>
                <w:w w:val="78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obnova</w:t>
            </w:r>
            <w:r w:rsidRPr="00A76DF5">
              <w:rPr>
                <w:rFonts w:asciiTheme="majorHAnsi" w:eastAsia="Arial" w:hAnsiTheme="majorHAnsi" w:cs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ali samo</w:t>
            </w:r>
            <w:r w:rsidRPr="00A76DF5">
              <w:rPr>
                <w:rFonts w:asciiTheme="majorHAnsi" w:eastAsia="Arial" w:hAnsiTheme="majorHAnsi" w:cs="Times New Roman"/>
                <w:spacing w:val="-3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izvedba.</w:t>
            </w:r>
          </w:p>
        </w:tc>
        <w:tc>
          <w:tcPr>
            <w:tcW w:w="1600" w:type="dxa"/>
          </w:tcPr>
          <w:p w:rsidR="00445BB0" w:rsidRPr="00A76DF5" w:rsidRDefault="00445BB0" w:rsidP="00445BB0">
            <w:pPr>
              <w:ind w:right="88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lzvedba</w:t>
            </w:r>
            <w:r w:rsidRPr="00A76DF5">
              <w:rPr>
                <w:rFonts w:asciiTheme="majorHAnsi" w:eastAsia="Arial" w:hAnsiTheme="majorHAnsi" w:cs="Times New Roman"/>
                <w:spacing w:val="3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večine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elementov</w:t>
            </w:r>
            <w:r w:rsidRPr="00A76DF5">
              <w:rPr>
                <w:rFonts w:asciiTheme="majorHAnsi" w:eastAsia="Arial" w:hAnsiTheme="majorHAnsi" w:cs="Times New Roman"/>
                <w:spacing w:val="6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elevacije.</w:t>
            </w:r>
          </w:p>
        </w:tc>
        <w:tc>
          <w:tcPr>
            <w:tcW w:w="1636" w:type="dxa"/>
          </w:tcPr>
          <w:p w:rsidR="00445BB0" w:rsidRDefault="00445BB0" w:rsidP="00445BB0">
            <w:pPr>
              <w:ind w:right="66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Uporaba</w:t>
            </w:r>
            <w:r w:rsidRPr="00A76DF5">
              <w:rPr>
                <w:rFonts w:asciiTheme="majorHAnsi" w:eastAsia="Arial" w:hAnsiTheme="majorHAnsi" w:cs="Times New Roman"/>
                <w:spacing w:val="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glasbe</w:t>
            </w:r>
            <w:r w:rsidRPr="00A76DF5">
              <w:rPr>
                <w:rFonts w:asciiTheme="majorHAnsi" w:eastAsia="Arial" w:hAnsiTheme="majorHAnsi" w:cs="Times New Roman"/>
                <w:spacing w:val="-5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z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dobrim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oblikovanjem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dinamike</w:t>
            </w:r>
            <w:r w:rsidRPr="00A76DF5">
              <w:rPr>
                <w:rFonts w:asciiTheme="majorHAnsi" w:eastAsia="Arial" w:hAnsiTheme="majorHAnsi" w:cs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gibanja.</w:t>
            </w:r>
          </w:p>
          <w:p w:rsidR="00445BB0" w:rsidRPr="00A76DF5" w:rsidRDefault="00445BB0" w:rsidP="00445BB0">
            <w:pPr>
              <w:ind w:right="66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445BB0" w:rsidRPr="00A76DF5" w:rsidRDefault="00445BB0" w:rsidP="00445BB0">
            <w:pPr>
              <w:ind w:right="226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Dobra </w:t>
            </w:r>
            <w:r w:rsidRPr="00A76DF5">
              <w:rPr>
                <w:rFonts w:asciiTheme="majorHAnsi" w:eastAsia="Arial" w:hAnsiTheme="majorHAnsi" w:cs="Times New Roman"/>
                <w:w w:val="86"/>
                <w:sz w:val="18"/>
                <w:szCs w:val="18"/>
              </w:rPr>
              <w:t xml:space="preserve">vzdržljivost,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toda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več</w:t>
            </w:r>
            <w:r w:rsidRPr="00A76DF5">
              <w:rPr>
                <w:rFonts w:asciiTheme="majorHAnsi" w:eastAsia="Arial" w:hAnsiTheme="majorHAnsi" w:cs="Times New Roman"/>
                <w:spacing w:val="-9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nihanja 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zbranosti.</w:t>
            </w:r>
          </w:p>
        </w:tc>
        <w:tc>
          <w:tcPr>
            <w:tcW w:w="1927" w:type="dxa"/>
          </w:tcPr>
          <w:p w:rsidR="00445BB0" w:rsidRPr="00A76DF5" w:rsidRDefault="00445BB0" w:rsidP="00445BB0">
            <w:pPr>
              <w:ind w:left="50" w:right="110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Zanašanje</w:t>
            </w:r>
            <w:r w:rsidRPr="00A76DF5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na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sposobnosti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nezadosten</w:t>
            </w:r>
            <w:r w:rsidRPr="00A76DF5">
              <w:rPr>
                <w:rFonts w:asciiTheme="majorHAnsi" w:eastAsia="Arial" w:hAnsiTheme="majorHAnsi" w:cs="Times New Roman"/>
                <w:spacing w:val="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vnos</w:t>
            </w:r>
            <w:r w:rsidRPr="00A76DF5">
              <w:rPr>
                <w:rFonts w:asciiTheme="majorHAnsi" w:eastAsia="Arial" w:hAnsiTheme="majorHAnsi" w:cs="Times New Roman"/>
                <w:spacing w:val="-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ali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nasprotno.</w:t>
            </w:r>
          </w:p>
        </w:tc>
        <w:tc>
          <w:tcPr>
            <w:tcW w:w="1660" w:type="dxa"/>
          </w:tcPr>
          <w:p w:rsidR="00445BB0" w:rsidRPr="000276E8" w:rsidRDefault="00445BB0" w:rsidP="00445BB0">
            <w:pPr>
              <w:spacing w:line="200" w:lineRule="exact"/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Nihanja v zanimanju in radovednosti pri vajah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73" w:type="dxa"/>
          </w:tcPr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3 dobro</w:t>
            </w:r>
          </w:p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85-105</w:t>
            </w:r>
          </w:p>
        </w:tc>
      </w:tr>
      <w:tr w:rsidR="00445BB0" w:rsidRPr="000C1CD4" w:rsidTr="00445BB0">
        <w:trPr>
          <w:trHeight w:val="907"/>
        </w:trPr>
        <w:tc>
          <w:tcPr>
            <w:tcW w:w="1809" w:type="dxa"/>
          </w:tcPr>
          <w:p w:rsidR="00445BB0" w:rsidRDefault="00445BB0" w:rsidP="00445BB0">
            <w:pPr>
              <w:ind w:right="340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2 zadostno</w:t>
            </w:r>
          </w:p>
          <w:p w:rsidR="00445BB0" w:rsidRPr="00A76DF5" w:rsidRDefault="00445BB0" w:rsidP="00445BB0">
            <w:pPr>
              <w:ind w:right="340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10- 12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340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 xml:space="preserve">Pomanjkljivo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razumevanje</w:t>
            </w:r>
            <w:r w:rsidRPr="00A76DF5">
              <w:rPr>
                <w:rFonts w:asciiTheme="majorHAnsi" w:eastAsia="Arial" w:hAnsiTheme="majorHAnsi" w:cs="Times New Roman"/>
                <w:spacing w:val="-9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nejasna</w:t>
            </w:r>
            <w:r w:rsidRPr="00A76DF5">
              <w:rPr>
                <w:rFonts w:asciiTheme="majorHAnsi" w:eastAsia="Arial" w:hAnsiTheme="majorHAnsi" w:cs="Times New Roman"/>
                <w:spacing w:val="-7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 načel.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7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Netočna</w:t>
            </w:r>
            <w:r w:rsidRPr="00A76DF5">
              <w:rPr>
                <w:rFonts w:asciiTheme="majorHAnsi" w:eastAsia="Arial" w:hAnsiTheme="majorHAnsi" w:cs="Times New Roman"/>
                <w:spacing w:val="-9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pomanjkljiva</w:t>
            </w:r>
            <w:r w:rsidRPr="00A76DF5">
              <w:rPr>
                <w:rFonts w:asciiTheme="majorHAnsi" w:eastAsia="Arial" w:hAnsiTheme="majorHAnsi" w:cs="Times New Roman"/>
                <w:spacing w:val="-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obnova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in/al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</w:t>
            </w:r>
            <w:r w:rsidRPr="00A76DF5">
              <w:rPr>
                <w:rFonts w:asciiTheme="majorHAnsi" w:eastAsia="Arial" w:hAnsiTheme="majorHAnsi" w:cs="Times New Roman"/>
                <w:spacing w:val="-2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manj prepoznavna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izvedba.</w:t>
            </w:r>
          </w:p>
        </w:tc>
        <w:tc>
          <w:tcPr>
            <w:tcW w:w="1600" w:type="dxa"/>
          </w:tcPr>
          <w:p w:rsidR="00445BB0" w:rsidRPr="00A76DF5" w:rsidRDefault="00445BB0" w:rsidP="00445BB0">
            <w:pPr>
              <w:ind w:right="93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lzvedba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osnovnih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elementov</w:t>
            </w:r>
            <w:r w:rsidRPr="00A76DF5">
              <w:rPr>
                <w:rFonts w:asciiTheme="majorHAnsi" w:eastAsia="Arial" w:hAnsiTheme="majorHAnsi" w:cs="Times New Roman"/>
                <w:spacing w:val="6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elevacije.</w:t>
            </w:r>
          </w:p>
        </w:tc>
        <w:tc>
          <w:tcPr>
            <w:tcW w:w="1636" w:type="dxa"/>
          </w:tcPr>
          <w:p w:rsidR="00445BB0" w:rsidRDefault="00445BB0" w:rsidP="00445BB0">
            <w:pPr>
              <w:ind w:right="48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Omejena</w:t>
            </w:r>
            <w:r w:rsidRPr="00A76DF5">
              <w:rPr>
                <w:rFonts w:asciiTheme="majorHAnsi" w:eastAsia="Arial" w:hAnsiTheme="majorHAnsi" w:cs="Times New Roman"/>
                <w:spacing w:val="-1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uporaba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glasbe</w:t>
            </w:r>
            <w:r w:rsidRPr="00A76DF5">
              <w:rPr>
                <w:rFonts w:asciiTheme="majorHAnsi" w:eastAsia="Arial" w:hAnsiTheme="majorHAnsi" w:cs="Times New Roman"/>
                <w:spacing w:val="-8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</w:t>
            </w:r>
            <w:r w:rsidRPr="00A76DF5">
              <w:rPr>
                <w:rFonts w:asciiTheme="majorHAnsi" w:eastAsia="Arial" w:hAnsiTheme="majorHAnsi" w:cs="Times New Roman"/>
                <w:spacing w:val="-7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manjšim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vplivom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na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oblikovanje</w:t>
            </w:r>
            <w:r w:rsidRPr="00A76DF5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dinamike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gibanja.</w:t>
            </w:r>
          </w:p>
          <w:p w:rsidR="00445BB0" w:rsidRPr="00A76DF5" w:rsidRDefault="00445BB0" w:rsidP="00445BB0">
            <w:pPr>
              <w:ind w:right="48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445BB0" w:rsidRPr="00A76DF5" w:rsidRDefault="00445BB0" w:rsidP="00445BB0">
            <w:pPr>
              <w:ind w:right="3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Slaba</w:t>
            </w:r>
            <w:r w:rsidRPr="00A76DF5">
              <w:rPr>
                <w:rFonts w:asciiTheme="majorHAnsi" w:eastAsia="Arial" w:hAnsiTheme="majorHAnsi" w:cs="Times New Roman"/>
                <w:spacing w:val="-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vzdržljivost</w:t>
            </w:r>
            <w:r w:rsidRPr="00A76DF5">
              <w:rPr>
                <w:rFonts w:asciiTheme="majorHAnsi" w:eastAsia="Arial" w:hAnsiTheme="majorHAnsi" w:cs="Times New Roman"/>
                <w:spacing w:val="3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nezadostna</w:t>
            </w:r>
            <w:r w:rsidRPr="00A76DF5">
              <w:rPr>
                <w:rFonts w:asciiTheme="majorHAnsi" w:eastAsia="Arial" w:hAnsiTheme="majorHAnsi" w:cs="Times New Roman"/>
                <w:spacing w:val="-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zbranost.</w:t>
            </w:r>
          </w:p>
        </w:tc>
        <w:tc>
          <w:tcPr>
            <w:tcW w:w="1927" w:type="dxa"/>
          </w:tcPr>
          <w:p w:rsidR="00445BB0" w:rsidRPr="00A76DF5" w:rsidRDefault="00445BB0" w:rsidP="00445BB0">
            <w:pPr>
              <w:ind w:right="61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  <w:t xml:space="preserve">Sarmo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</w:t>
            </w:r>
            <w:r w:rsidRPr="00A76DF5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nikakršnega</w:t>
            </w:r>
            <w:r w:rsidRPr="00A76DF5">
              <w:rPr>
                <w:rFonts w:asciiTheme="majorHAnsi" w:eastAsia="Arial" w:hAnsiTheme="majorHAnsi" w:cs="Times New Roman"/>
                <w:spacing w:val="-4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vnosa</w:t>
            </w:r>
            <w:r w:rsidRPr="00A76DF5">
              <w:rPr>
                <w:rFonts w:asciiTheme="majorHAnsi" w:eastAsia="Arial" w:hAnsiTheme="majorHAnsi" w:cs="Times New Roman"/>
                <w:spacing w:val="-4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gibalno</w:t>
            </w:r>
            <w:r w:rsidRPr="00A76DF5">
              <w:rPr>
                <w:rFonts w:asciiTheme="majorHAnsi" w:eastAsia="Arial" w:hAnsiTheme="majorHAnsi" w:cs="Times New Roman"/>
                <w:spacing w:val="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izvedbo.</w:t>
            </w:r>
          </w:p>
        </w:tc>
        <w:tc>
          <w:tcPr>
            <w:tcW w:w="1660" w:type="dxa"/>
          </w:tcPr>
          <w:p w:rsidR="00445BB0" w:rsidRPr="000276E8" w:rsidRDefault="00445BB0" w:rsidP="00445BB0">
            <w:pPr>
              <w:spacing w:line="200" w:lineRule="exact"/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Zelo slabo zanimanje nezadostno udeleževanje pri vajah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73" w:type="dxa"/>
          </w:tcPr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2 zadostno</w:t>
            </w:r>
          </w:p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64- 84</w:t>
            </w:r>
          </w:p>
        </w:tc>
      </w:tr>
      <w:tr w:rsidR="00445BB0" w:rsidRPr="000C1CD4" w:rsidTr="00445BB0">
        <w:trPr>
          <w:trHeight w:val="611"/>
        </w:trPr>
        <w:tc>
          <w:tcPr>
            <w:tcW w:w="1809" w:type="dxa"/>
          </w:tcPr>
          <w:p w:rsidR="00445BB0" w:rsidRDefault="00445BB0" w:rsidP="00445BB0">
            <w:pPr>
              <w:ind w:right="37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1 nezadostno</w:t>
            </w:r>
          </w:p>
          <w:p w:rsidR="00445BB0" w:rsidRPr="00A76DF5" w:rsidRDefault="00445BB0" w:rsidP="00445BB0">
            <w:pPr>
              <w:ind w:right="37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0-9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37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razumevanja</w:t>
            </w:r>
            <w:r w:rsidRPr="00A76DF5">
              <w:rPr>
                <w:rFonts w:asciiTheme="majorHAnsi" w:eastAsia="Arial" w:hAnsiTheme="majorHAnsi" w:cs="Times New Roman"/>
                <w:spacing w:val="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ali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uporabe</w:t>
            </w:r>
            <w:r w:rsidRPr="00A76DF5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načel.</w:t>
            </w:r>
          </w:p>
        </w:tc>
        <w:tc>
          <w:tcPr>
            <w:tcW w:w="1843" w:type="dxa"/>
          </w:tcPr>
          <w:p w:rsidR="00445BB0" w:rsidRPr="00A76DF5" w:rsidRDefault="00445BB0" w:rsidP="00445BB0">
            <w:pPr>
              <w:ind w:right="211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1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prepoznavne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obnove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izvedbe.</w:t>
            </w:r>
          </w:p>
        </w:tc>
        <w:tc>
          <w:tcPr>
            <w:tcW w:w="1600" w:type="dxa"/>
          </w:tcPr>
          <w:p w:rsidR="00445BB0" w:rsidRPr="00A76DF5" w:rsidRDefault="00445BB0" w:rsidP="00445BB0">
            <w:pPr>
              <w:ind w:right="112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izvedbe </w:t>
            </w:r>
            <w:r w:rsidRPr="00A76DF5">
              <w:rPr>
                <w:rFonts w:asciiTheme="majorHAnsi" w:eastAsia="Arial" w:hAnsiTheme="majorHAnsi" w:cs="Times New Roman"/>
                <w:w w:val="76"/>
                <w:sz w:val="18"/>
                <w:szCs w:val="18"/>
              </w:rPr>
              <w:t>o·snovnih</w:t>
            </w:r>
            <w:r w:rsidRPr="00A76DF5">
              <w:rPr>
                <w:rFonts w:asciiTheme="majorHAnsi" w:eastAsia="Arial" w:hAnsiTheme="majorHAnsi" w:cs="Times New Roman"/>
                <w:spacing w:val="-4"/>
                <w:w w:val="76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 xml:space="preserve">elementov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elevacije.</w:t>
            </w:r>
          </w:p>
        </w:tc>
        <w:tc>
          <w:tcPr>
            <w:tcW w:w="1636" w:type="dxa"/>
          </w:tcPr>
          <w:p w:rsidR="00445BB0" w:rsidRDefault="00445BB0" w:rsidP="00445BB0">
            <w:pPr>
              <w:ind w:right="57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1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uporabe</w:t>
            </w:r>
            <w:r w:rsidRPr="00A76DF5">
              <w:rPr>
                <w:rFonts w:asciiTheme="majorHAnsi" w:eastAsia="Arial" w:hAnsiTheme="majorHAnsi" w:cs="Times New Roman"/>
                <w:spacing w:val="-4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glasbe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-4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 xml:space="preserve">oblikovanja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dinamike gibanja.</w:t>
            </w:r>
          </w:p>
          <w:p w:rsidR="00445BB0" w:rsidRPr="00A76DF5" w:rsidRDefault="00445BB0" w:rsidP="00445BB0">
            <w:pPr>
              <w:ind w:right="57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445BB0" w:rsidRPr="00A76DF5" w:rsidRDefault="00445BB0" w:rsidP="00445BB0">
            <w:pPr>
              <w:ind w:right="1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8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izvedbe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nastopa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v</w:t>
            </w:r>
            <w:r w:rsidRPr="00A76DF5">
              <w:rPr>
                <w:rFonts w:asciiTheme="majorHAnsi" w:eastAsia="Arial" w:hAnsiTheme="majorHAnsi" w:cs="Times New Roman"/>
                <w:spacing w:val="-7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celoti.</w:t>
            </w:r>
          </w:p>
        </w:tc>
        <w:tc>
          <w:tcPr>
            <w:tcW w:w="1927" w:type="dxa"/>
          </w:tcPr>
          <w:p w:rsidR="00445BB0" w:rsidRPr="00A76DF5" w:rsidRDefault="00445BB0" w:rsidP="00445BB0">
            <w:pPr>
              <w:ind w:right="45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Nezadostna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uporaba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sposobnosti</w:t>
            </w:r>
            <w:r w:rsidRPr="00A76DF5">
              <w:rPr>
                <w:rFonts w:asciiTheme="majorHAnsi" w:eastAsia="Arial" w:hAnsiTheme="majorHAnsi" w:cs="Times New Roman"/>
                <w:spacing w:val="-1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nezadosten</w:t>
            </w:r>
            <w:r w:rsidRPr="00A76DF5">
              <w:rPr>
                <w:rFonts w:asciiTheme="majorHAnsi" w:eastAsia="Arial" w:hAnsiTheme="majorHAnsi" w:cs="Times New Roman"/>
                <w:spacing w:val="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vnos</w:t>
            </w:r>
            <w:r w:rsidRPr="00A76DF5">
              <w:rPr>
                <w:rFonts w:asciiTheme="majorHAnsi" w:eastAsia="Arial" w:hAnsiTheme="majorHAnsi" w:cs="Times New Roman"/>
                <w:spacing w:val="-3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v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gibalno</w:t>
            </w:r>
            <w:r w:rsidRPr="00A76DF5">
              <w:rPr>
                <w:rFonts w:asciiTheme="majorHAnsi" w:eastAsia="Arial" w:hAnsiTheme="majorHAnsi" w:cs="Times New Roman"/>
                <w:spacing w:val="-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izvedbo.</w:t>
            </w:r>
          </w:p>
        </w:tc>
        <w:tc>
          <w:tcPr>
            <w:tcW w:w="1660" w:type="dxa"/>
          </w:tcPr>
          <w:p w:rsidR="00445BB0" w:rsidRPr="000276E8" w:rsidRDefault="00445BB0" w:rsidP="00445BB0">
            <w:pPr>
              <w:spacing w:line="200" w:lineRule="exact"/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Izražanje nezanimanja in vnašanje slabe energije pri vajah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73" w:type="dxa"/>
          </w:tcPr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1 nezadostno</w:t>
            </w:r>
          </w:p>
          <w:p w:rsidR="00445BB0" w:rsidRPr="00DE1F66" w:rsidRDefault="00445BB0" w:rsidP="00445BB0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0-63</w:t>
            </w:r>
          </w:p>
        </w:tc>
      </w:tr>
    </w:tbl>
    <w:p w:rsidR="00445BB0" w:rsidRPr="000C1CD4" w:rsidRDefault="00445BB0" w:rsidP="00445BB0">
      <w:pPr>
        <w:rPr>
          <w:sz w:val="20"/>
          <w:szCs w:val="20"/>
        </w:rPr>
      </w:pPr>
    </w:p>
    <w:p w:rsidR="00445BB0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45BB0" w:rsidRPr="00AC22AB" w:rsidRDefault="00445BB0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3D7B22" w:rsidRPr="003D7B22" w:rsidRDefault="008377B8" w:rsidP="003D7B22">
      <w:pPr>
        <w:numPr>
          <w:ilvl w:val="0"/>
          <w:numId w:val="1"/>
        </w:num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Popravljanje ocen med poukom.</w:t>
      </w:r>
      <w:r w:rsidR="003D7B22" w:rsidRPr="003D7B22">
        <w:t xml:space="preserve"> </w:t>
      </w:r>
    </w:p>
    <w:p w:rsidR="003D7B22" w:rsidRPr="003D7B22" w:rsidRDefault="003D7B22" w:rsidP="003D7B22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F2926" w:rsidRPr="00EC23F6" w:rsidRDefault="003D7B22" w:rsidP="00EC2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Popravljanje ocen je možno sproti.</w:t>
      </w:r>
      <w:r w:rsidRPr="003D7B22">
        <w:rPr>
          <w:rFonts w:ascii="Times New Roman" w:eastAsia="Calibri" w:hAnsi="Times New Roman" w:cs="Times New Roman"/>
          <w:sz w:val="24"/>
          <w:szCs w:val="24"/>
        </w:rPr>
        <w:t xml:space="preserve"> Popravljanje ocen poteka po načrtu ocenjevanja aktiva UMG, smer sodobni ples. Dijake se v uvodnem delu seznani z vsemi potrebnimi informacijami. Popravlja se vsako negativno oceno (ne le ob zaključku konference), v roku 14 dni.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B22">
        <w:rPr>
          <w:rFonts w:ascii="Times New Roman" w:eastAsia="Calibri" w:hAnsi="Times New Roman" w:cs="Times New Roman"/>
          <w:sz w:val="24"/>
          <w:szCs w:val="24"/>
        </w:rPr>
        <w:t>Dogovor je lahko drugačen le v primeru bolezni (zdravniško opravičilo). Če dijak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B22">
        <w:rPr>
          <w:rFonts w:ascii="Times New Roman" w:eastAsia="Calibri" w:hAnsi="Times New Roman" w:cs="Times New Roman"/>
          <w:sz w:val="24"/>
          <w:szCs w:val="24"/>
        </w:rPr>
        <w:t>ni prisoten pri vnaprej napovedanem ustnem oz. praktičnem ocenjevanju znanja, je lahko preverjanje in ocenjevanje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B22">
        <w:rPr>
          <w:rFonts w:ascii="Times New Roman" w:eastAsia="Calibri" w:hAnsi="Times New Roman" w:cs="Times New Roman"/>
          <w:sz w:val="24"/>
          <w:szCs w:val="24"/>
        </w:rPr>
        <w:t>nenapovedano</w:t>
      </w:r>
      <w:r w:rsidR="00AF2926">
        <w:rPr>
          <w:rFonts w:ascii="Times New Roman" w:eastAsia="Calibri" w:hAnsi="Times New Roman" w:cs="Times New Roman"/>
          <w:sz w:val="24"/>
          <w:szCs w:val="24"/>
        </w:rPr>
        <w:t xml:space="preserve"> oz. neocenjen</w:t>
      </w:r>
      <w:r w:rsidRPr="00AF2926">
        <w:rPr>
          <w:rFonts w:ascii="Times New Roman" w:eastAsia="Calibri" w:hAnsi="Times New Roman" w:cs="Times New Roman"/>
          <w:sz w:val="24"/>
          <w:szCs w:val="24"/>
        </w:rPr>
        <w:t>.</w:t>
      </w:r>
      <w:r w:rsidR="00AF2926" w:rsidRPr="00AF2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926" w:rsidRPr="00AF2926">
        <w:rPr>
          <w:rFonts w:ascii="Times New Roman" w:hAnsi="Times New Roman" w:cs="Times New Roman"/>
          <w:sz w:val="24"/>
          <w:szCs w:val="24"/>
        </w:rPr>
        <w:t>Če je dijak NEOC mora pridobiti oceno v roku 14-ih dni. Čas popravljanja je lahko drugačen v primeru bolezni ali poškodbe (zdravniško opravičilo).</w:t>
      </w:r>
      <w:r w:rsidR="00AF2926" w:rsidRPr="00AF2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926" w:rsidRPr="00AF2926">
        <w:rPr>
          <w:rFonts w:ascii="Times New Roman" w:hAnsi="Times New Roman" w:cs="Times New Roman"/>
          <w:sz w:val="24"/>
          <w:szCs w:val="24"/>
        </w:rPr>
        <w:t>Če je dijak aktivno prisoten manj kot 80% je NEOC.</w:t>
      </w:r>
    </w:p>
    <w:p w:rsidR="003D7B22" w:rsidRPr="00AC22AB" w:rsidRDefault="003D7B2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BA18C3" w:rsidRPr="006C53E7" w:rsidRDefault="008377B8" w:rsidP="00BA18C3">
      <w:pPr>
        <w:numPr>
          <w:ilvl w:val="0"/>
          <w:numId w:val="1"/>
        </w:numPr>
        <w:spacing w:line="240" w:lineRule="auto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6C53E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Oblikovanje zaključne ocene </w:t>
      </w:r>
    </w:p>
    <w:p w:rsidR="006C53E7" w:rsidRPr="006C53E7" w:rsidRDefault="006C53E7" w:rsidP="006C53E7">
      <w:pPr>
        <w:spacing w:line="240" w:lineRule="auto"/>
        <w:ind w:left="720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</w:p>
    <w:p w:rsidR="00086C77" w:rsidRPr="00086C77" w:rsidRDefault="00067519" w:rsidP="00067519">
      <w:pPr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Za oblikovanje zaključne ocene morajo biti vse obveznosti opravljene in ocenjene s pozitivno oceno. Če predmet učita dva ali več profesorjev se za zaključno oceno dogovorijo skupaj sporazumno.</w:t>
      </w:r>
    </w:p>
    <w:p w:rsidR="003D7B22" w:rsidRPr="00AC22AB" w:rsidRDefault="003D7B22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8377B8" w:rsidRPr="000A1E6D" w:rsidRDefault="008377B8" w:rsidP="000A1E6D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t>Izvedba popravnih, predmetnih, dopolnilnih izpitov /način izvedbe</w:t>
      </w:r>
      <w:r w:rsidR="007718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771872" w:rsidRPr="00067519" w:rsidRDefault="00771872" w:rsidP="00771872">
      <w:pPr>
        <w:pStyle w:val="Odstavekseznama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Predmetni izpit opravljajo dijaki, ki hitreje napredujejo, izboljšujejo končno oceno ali se želijo prepisati iz drugega izobraževalnega programa.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Poteka pisno z ustnim zagovorom in praktični nastop.</w:t>
      </w:r>
    </w:p>
    <w:p w:rsidR="00771872" w:rsidRPr="00067519" w:rsidRDefault="00771872" w:rsidP="00771872">
      <w:pPr>
        <w:pStyle w:val="Odstavekseznama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Dopolnilni izpit opravljajo dijaki, ki do zaključka pouka niso bili ocenjeni pri določenem sklopu vsebin.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Dijak opravlja izpit iz vsebin, ki so bile pri pouku neocenjene.</w:t>
      </w:r>
    </w:p>
    <w:p w:rsidR="00771872" w:rsidRPr="006A7ED4" w:rsidRDefault="00771872" w:rsidP="00771872">
      <w:pPr>
        <w:pStyle w:val="Odstavekseznama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Popravni izpit opravljajo dijaki pri predmetu oz. programski enoti, kjer imajo ob koncu pouka zaključeno nezadostno oceno.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6A7ED4">
        <w:rPr>
          <w:rFonts w:ascii="Times New Roman" w:eastAsia="Cambria" w:hAnsi="Times New Roman" w:cs="Times New Roman"/>
          <w:bCs/>
          <w:sz w:val="24"/>
          <w:szCs w:val="24"/>
        </w:rPr>
        <w:t>. Poteka pisno z ustnim zagovorom in praktični nastop.</w:t>
      </w:r>
    </w:p>
    <w:p w:rsidR="00771872" w:rsidRPr="00067519" w:rsidRDefault="00771872" w:rsidP="0077187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Popravni in predmetni izpiti obsegajo snov celega šolskega leta, dopolnilni pa le del neocenjene ali nepredelane snovi.</w:t>
      </w:r>
    </w:p>
    <w:p w:rsidR="00067519" w:rsidRPr="00AC22AB" w:rsidRDefault="00067519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1D7F5D" w:rsidRPr="00C71779" w:rsidRDefault="001D7F5D" w:rsidP="00C7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F5D" w:rsidRPr="00C71779" w:rsidSect="00445B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19"/>
    <w:multiLevelType w:val="multilevel"/>
    <w:tmpl w:val="2380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51D4"/>
    <w:multiLevelType w:val="hybridMultilevel"/>
    <w:tmpl w:val="AE64D06A"/>
    <w:lvl w:ilvl="0" w:tplc="6CF43E68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102"/>
    <w:multiLevelType w:val="hybridMultilevel"/>
    <w:tmpl w:val="0D08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10"/>
    <w:rsid w:val="00067519"/>
    <w:rsid w:val="00086C77"/>
    <w:rsid w:val="000A06C4"/>
    <w:rsid w:val="000A1E6D"/>
    <w:rsid w:val="000B30C9"/>
    <w:rsid w:val="000D39E5"/>
    <w:rsid w:val="000D3D08"/>
    <w:rsid w:val="00194FC3"/>
    <w:rsid w:val="001D7F5D"/>
    <w:rsid w:val="00231BC3"/>
    <w:rsid w:val="00232ECB"/>
    <w:rsid w:val="002D628A"/>
    <w:rsid w:val="002E2993"/>
    <w:rsid w:val="003B4210"/>
    <w:rsid w:val="003D7B22"/>
    <w:rsid w:val="004113AF"/>
    <w:rsid w:val="00445BB0"/>
    <w:rsid w:val="00455B97"/>
    <w:rsid w:val="00471D56"/>
    <w:rsid w:val="004B05B2"/>
    <w:rsid w:val="006275E3"/>
    <w:rsid w:val="006C53E7"/>
    <w:rsid w:val="007417FE"/>
    <w:rsid w:val="00771872"/>
    <w:rsid w:val="00804AD1"/>
    <w:rsid w:val="008377B8"/>
    <w:rsid w:val="00A463F7"/>
    <w:rsid w:val="00AC22AB"/>
    <w:rsid w:val="00AF2926"/>
    <w:rsid w:val="00B0469B"/>
    <w:rsid w:val="00B1450C"/>
    <w:rsid w:val="00B405A2"/>
    <w:rsid w:val="00B457EE"/>
    <w:rsid w:val="00B64F24"/>
    <w:rsid w:val="00B841D2"/>
    <w:rsid w:val="00BA18C3"/>
    <w:rsid w:val="00BF2D0A"/>
    <w:rsid w:val="00C71779"/>
    <w:rsid w:val="00D36514"/>
    <w:rsid w:val="00D85671"/>
    <w:rsid w:val="00DE02E2"/>
    <w:rsid w:val="00E95E3E"/>
    <w:rsid w:val="00EC23F6"/>
    <w:rsid w:val="00F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56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2AB"/>
    <w:pPr>
      <w:ind w:left="720"/>
      <w:contextualSpacing/>
    </w:pPr>
  </w:style>
  <w:style w:type="table" w:customStyle="1" w:styleId="TableNormal">
    <w:name w:val="Table Normal"/>
    <w:rsid w:val="00231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231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56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2AB"/>
    <w:pPr>
      <w:ind w:left="720"/>
      <w:contextualSpacing/>
    </w:pPr>
  </w:style>
  <w:style w:type="table" w:customStyle="1" w:styleId="TableNormal">
    <w:name w:val="Table Normal"/>
    <w:rsid w:val="00231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231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PikaloP</dc:creator>
  <cp:lastModifiedBy>Uporabnik</cp:lastModifiedBy>
  <cp:revision>2</cp:revision>
  <dcterms:created xsi:type="dcterms:W3CDTF">2016-10-10T12:06:00Z</dcterms:created>
  <dcterms:modified xsi:type="dcterms:W3CDTF">2016-10-10T12:06:00Z</dcterms:modified>
</cp:coreProperties>
</file>