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7B8" w:rsidRPr="00AC22AB" w:rsidRDefault="00A16628" w:rsidP="008377B8">
      <w:pPr>
        <w:spacing w:line="240" w:lineRule="auto"/>
        <w:contextualSpacing/>
        <w:rPr>
          <w:rFonts w:ascii="Times New Roman" w:eastAsia="Cambria" w:hAnsi="Times New Roman" w:cs="Times New Roman"/>
          <w:b/>
          <w:bCs/>
          <w:sz w:val="24"/>
          <w:szCs w:val="24"/>
        </w:rPr>
      </w:pPr>
      <w:bookmarkStart w:id="0" w:name="_GoBack"/>
      <w:bookmarkEnd w:id="0"/>
      <w:r>
        <w:rPr>
          <w:rFonts w:ascii="Times New Roman" w:eastAsia="Cambria" w:hAnsi="Times New Roman" w:cs="Times New Roman"/>
          <w:b/>
          <w:bCs/>
          <w:sz w:val="24"/>
          <w:szCs w:val="24"/>
        </w:rPr>
        <w:t xml:space="preserve"> </w:t>
      </w:r>
      <w:r w:rsidR="008377B8" w:rsidRPr="00AC22AB">
        <w:rPr>
          <w:rFonts w:ascii="Times New Roman" w:eastAsia="Cambria" w:hAnsi="Times New Roman" w:cs="Times New Roman"/>
          <w:b/>
          <w:bCs/>
          <w:sz w:val="24"/>
          <w:szCs w:val="24"/>
        </w:rPr>
        <w:t>MERILA IN KRITERIJI PREVERJANJA IN OCENJEVANJA ZNANJA</w:t>
      </w:r>
    </w:p>
    <w:p w:rsidR="008377B8" w:rsidRDefault="002F330F" w:rsidP="008377B8">
      <w:pPr>
        <w:spacing w:line="240" w:lineRule="auto"/>
        <w:contextualSpacing/>
        <w:rPr>
          <w:rFonts w:ascii="Times New Roman" w:eastAsia="Cambria" w:hAnsi="Times New Roman" w:cs="Times New Roman"/>
          <w:b/>
          <w:bCs/>
          <w:sz w:val="24"/>
          <w:szCs w:val="24"/>
        </w:rPr>
      </w:pPr>
      <w:r>
        <w:rPr>
          <w:rFonts w:ascii="Times New Roman" w:eastAsia="Cambria" w:hAnsi="Times New Roman" w:cs="Times New Roman"/>
          <w:b/>
          <w:bCs/>
          <w:sz w:val="24"/>
          <w:szCs w:val="24"/>
        </w:rPr>
        <w:t>z</w:t>
      </w:r>
      <w:r w:rsidR="00DE02E2">
        <w:rPr>
          <w:rFonts w:ascii="Times New Roman" w:eastAsia="Cambria" w:hAnsi="Times New Roman" w:cs="Times New Roman"/>
          <w:b/>
          <w:bCs/>
          <w:sz w:val="24"/>
          <w:szCs w:val="24"/>
        </w:rPr>
        <w:t xml:space="preserve">a predmet </w:t>
      </w:r>
      <w:r>
        <w:rPr>
          <w:rFonts w:ascii="Times New Roman" w:eastAsia="Cambria" w:hAnsi="Times New Roman" w:cs="Times New Roman"/>
          <w:b/>
          <w:bCs/>
          <w:sz w:val="24"/>
          <w:szCs w:val="24"/>
        </w:rPr>
        <w:t xml:space="preserve"> USTVARJALNA DELAVNICA (USD</w:t>
      </w:r>
      <w:r w:rsidR="008377B8" w:rsidRPr="00AC22AB">
        <w:rPr>
          <w:rFonts w:ascii="Times New Roman" w:eastAsia="Cambria" w:hAnsi="Times New Roman" w:cs="Times New Roman"/>
          <w:b/>
          <w:bCs/>
          <w:sz w:val="24"/>
          <w:szCs w:val="24"/>
        </w:rPr>
        <w:t>)</w:t>
      </w:r>
      <w:r w:rsidR="004E0C67">
        <w:rPr>
          <w:rFonts w:ascii="Times New Roman" w:eastAsia="Cambria" w:hAnsi="Times New Roman" w:cs="Times New Roman"/>
          <w:b/>
          <w:bCs/>
          <w:sz w:val="24"/>
          <w:szCs w:val="24"/>
        </w:rPr>
        <w:t xml:space="preserve"> za šolsko leto 2016/17</w:t>
      </w:r>
    </w:p>
    <w:p w:rsidR="0044445A" w:rsidRPr="00AC22AB" w:rsidRDefault="0044445A" w:rsidP="0044445A">
      <w:pPr>
        <w:spacing w:line="240" w:lineRule="auto"/>
        <w:contextualSpacing/>
        <w:rPr>
          <w:rFonts w:ascii="Times New Roman" w:eastAsia="Cambria" w:hAnsi="Times New Roman" w:cs="Times New Roman"/>
          <w:sz w:val="24"/>
          <w:szCs w:val="24"/>
        </w:rPr>
      </w:pPr>
    </w:p>
    <w:p w:rsidR="0044445A" w:rsidRPr="000E147F" w:rsidRDefault="0044445A" w:rsidP="0044445A">
      <w:pPr>
        <w:numPr>
          <w:ilvl w:val="0"/>
          <w:numId w:val="1"/>
        </w:numPr>
        <w:tabs>
          <w:tab w:val="left" w:pos="720"/>
        </w:tabs>
        <w:spacing w:line="240" w:lineRule="auto"/>
        <w:contextualSpacing/>
        <w:rPr>
          <w:rFonts w:ascii="Times New Roman" w:eastAsia="Cambria" w:hAnsi="Times New Roman" w:cs="Times New Roman"/>
          <w:sz w:val="24"/>
          <w:szCs w:val="24"/>
        </w:rPr>
      </w:pPr>
      <w:r w:rsidRPr="00AC22AB">
        <w:rPr>
          <w:rFonts w:ascii="Times New Roman" w:eastAsia="Cambria" w:hAnsi="Times New Roman" w:cs="Times New Roman"/>
          <w:b/>
          <w:bCs/>
          <w:sz w:val="24"/>
          <w:szCs w:val="24"/>
        </w:rPr>
        <w:t>Splošna izhodišča.</w:t>
      </w:r>
    </w:p>
    <w:p w:rsidR="000E147F" w:rsidRPr="00AC22AB" w:rsidRDefault="000E147F" w:rsidP="000E147F">
      <w:pPr>
        <w:spacing w:line="240" w:lineRule="auto"/>
        <w:ind w:left="720"/>
        <w:contextualSpacing/>
        <w:rPr>
          <w:rFonts w:ascii="Times New Roman" w:eastAsia="Cambria" w:hAnsi="Times New Roman" w:cs="Times New Roman"/>
          <w:sz w:val="24"/>
          <w:szCs w:val="24"/>
        </w:rPr>
      </w:pPr>
    </w:p>
    <w:p w:rsidR="0044445A" w:rsidRDefault="00A20831" w:rsidP="0044445A">
      <w:pPr>
        <w:tabs>
          <w:tab w:val="left" w:pos="720"/>
        </w:tabs>
        <w:spacing w:line="240" w:lineRule="auto"/>
        <w:contextualSpacing/>
        <w:rPr>
          <w:rFonts w:ascii="Times New Roman" w:hAnsi="Times New Roman" w:cs="Times New Roman"/>
          <w:sz w:val="24"/>
          <w:szCs w:val="24"/>
        </w:rPr>
      </w:pPr>
      <w:r>
        <w:rPr>
          <w:rFonts w:ascii="Times New Roman" w:eastAsia="Cambria" w:hAnsi="Times New Roman" w:cs="Times New Roman"/>
          <w:bCs/>
          <w:sz w:val="24"/>
          <w:szCs w:val="24"/>
        </w:rPr>
        <w:t>V okviru predmeta ustvarjalna delavnica,  kot maturitetni predmet  lahko dijaku prinese 50% skupne ocene. I</w:t>
      </w:r>
      <w:r w:rsidR="0044445A">
        <w:rPr>
          <w:rFonts w:ascii="Times New Roman" w:eastAsia="Cambria" w:hAnsi="Times New Roman" w:cs="Times New Roman"/>
          <w:bCs/>
          <w:sz w:val="24"/>
          <w:szCs w:val="24"/>
        </w:rPr>
        <w:t xml:space="preserve">zvaja </w:t>
      </w:r>
      <w:r>
        <w:rPr>
          <w:rFonts w:ascii="Times New Roman" w:eastAsia="Cambria" w:hAnsi="Times New Roman" w:cs="Times New Roman"/>
          <w:bCs/>
          <w:sz w:val="24"/>
          <w:szCs w:val="24"/>
        </w:rPr>
        <w:t>se štiri leta v obsegu 77</w:t>
      </w:r>
      <w:r w:rsidR="0044445A">
        <w:rPr>
          <w:rFonts w:ascii="Times New Roman" w:eastAsia="Cambria" w:hAnsi="Times New Roman" w:cs="Times New Roman"/>
          <w:bCs/>
          <w:sz w:val="24"/>
          <w:szCs w:val="24"/>
        </w:rPr>
        <w:t>0</w:t>
      </w:r>
      <w:r w:rsidR="0044445A" w:rsidRPr="00AC22AB">
        <w:rPr>
          <w:rFonts w:ascii="Times New Roman" w:eastAsia="Cambria" w:hAnsi="Times New Roman" w:cs="Times New Roman"/>
          <w:bCs/>
          <w:sz w:val="24"/>
          <w:szCs w:val="24"/>
        </w:rPr>
        <w:t xml:space="preserve"> ur.</w:t>
      </w:r>
      <w:r w:rsidR="0044445A" w:rsidRPr="00AC22AB">
        <w:rPr>
          <w:rFonts w:ascii="Times New Roman" w:hAnsi="Times New Roman" w:cs="Times New Roman"/>
          <w:sz w:val="24"/>
          <w:szCs w:val="24"/>
        </w:rPr>
        <w:t xml:space="preserve"> </w:t>
      </w:r>
    </w:p>
    <w:p w:rsidR="00A20831" w:rsidRPr="00A20831" w:rsidRDefault="00A20831" w:rsidP="00A20831">
      <w:pPr>
        <w:tabs>
          <w:tab w:val="left" w:pos="720"/>
        </w:tabs>
        <w:spacing w:line="240" w:lineRule="auto"/>
        <w:contextualSpacing/>
        <w:rPr>
          <w:rFonts w:ascii="Times New Roman" w:eastAsia="Cambria" w:hAnsi="Times New Roman" w:cs="Times New Roman"/>
          <w:bCs/>
          <w:sz w:val="24"/>
          <w:szCs w:val="24"/>
        </w:rPr>
      </w:pPr>
    </w:p>
    <w:p w:rsidR="004D0C6C" w:rsidRDefault="00A20831" w:rsidP="00A20831">
      <w:pPr>
        <w:tabs>
          <w:tab w:val="left" w:pos="720"/>
        </w:tabs>
        <w:spacing w:line="240" w:lineRule="auto"/>
        <w:contextualSpacing/>
        <w:rPr>
          <w:rFonts w:ascii="Times New Roman" w:eastAsia="Cambria" w:hAnsi="Times New Roman" w:cs="Times New Roman"/>
          <w:bCs/>
          <w:sz w:val="24"/>
          <w:szCs w:val="24"/>
        </w:rPr>
      </w:pPr>
      <w:r w:rsidRPr="00A20831">
        <w:rPr>
          <w:rFonts w:ascii="Times New Roman" w:eastAsia="Cambria" w:hAnsi="Times New Roman" w:cs="Times New Roman"/>
          <w:bCs/>
          <w:sz w:val="24"/>
          <w:szCs w:val="24"/>
        </w:rPr>
        <w:t xml:space="preserve">Ocenjevanje je postopek pretvorbe učnih dosežkov v številčno vrednost oziroma oceno.  Glede na izrazito praktičnost dela pri ustvarjalni delavnici poteka vrednotenje ves čas pouka. Obenem vsak dijak o svojih dosežkih piše tudi osebni dnevnik, ocene predstav, ki si jih je ogledal in ga učitelj po vnaprej določenih kriterijih, ki omogočajo in spodbujajo refleksijo, prav tako oceni. </w:t>
      </w:r>
    </w:p>
    <w:p w:rsidR="0044445A" w:rsidRPr="00AC22AB" w:rsidRDefault="0044445A" w:rsidP="0044445A">
      <w:pPr>
        <w:tabs>
          <w:tab w:val="left" w:pos="720"/>
        </w:tabs>
        <w:spacing w:line="240" w:lineRule="auto"/>
        <w:contextualSpacing/>
        <w:rPr>
          <w:rFonts w:ascii="Times New Roman" w:eastAsia="Cambria" w:hAnsi="Times New Roman" w:cs="Times New Roman"/>
          <w:sz w:val="24"/>
          <w:szCs w:val="24"/>
        </w:rPr>
      </w:pPr>
    </w:p>
    <w:p w:rsidR="0044445A" w:rsidRPr="003F3E24" w:rsidRDefault="0044445A" w:rsidP="0044445A">
      <w:pPr>
        <w:numPr>
          <w:ilvl w:val="0"/>
          <w:numId w:val="1"/>
        </w:numPr>
        <w:spacing w:line="240" w:lineRule="auto"/>
        <w:contextualSpacing/>
        <w:rPr>
          <w:rFonts w:ascii="Times New Roman" w:eastAsia="Cambria" w:hAnsi="Times New Roman" w:cs="Times New Roman"/>
          <w:sz w:val="24"/>
          <w:szCs w:val="24"/>
        </w:rPr>
      </w:pPr>
      <w:r w:rsidRPr="000E147F">
        <w:rPr>
          <w:rFonts w:ascii="Times New Roman" w:eastAsia="Cambria" w:hAnsi="Times New Roman" w:cs="Times New Roman"/>
          <w:b/>
          <w:bCs/>
          <w:sz w:val="24"/>
          <w:szCs w:val="24"/>
        </w:rPr>
        <w:t xml:space="preserve">Oblike in načini preverjanja in ocenjevanja znanja </w:t>
      </w:r>
    </w:p>
    <w:p w:rsidR="003F3E24" w:rsidRDefault="003F3E24" w:rsidP="003F3E24">
      <w:pPr>
        <w:spacing w:line="240" w:lineRule="auto"/>
        <w:ind w:left="720"/>
        <w:contextualSpacing/>
        <w:rPr>
          <w:rFonts w:ascii="Times New Roman" w:eastAsia="Cambria" w:hAnsi="Times New Roman" w:cs="Times New Roman"/>
          <w:b/>
          <w:bCs/>
          <w:sz w:val="24"/>
          <w:szCs w:val="24"/>
        </w:rPr>
      </w:pPr>
    </w:p>
    <w:p w:rsidR="003F3E24" w:rsidRPr="000E147F" w:rsidRDefault="003F3E24" w:rsidP="003F3E24">
      <w:pPr>
        <w:spacing w:line="240" w:lineRule="auto"/>
        <w:ind w:left="720"/>
        <w:contextualSpacing/>
        <w:rPr>
          <w:rFonts w:ascii="Times New Roman" w:eastAsia="Cambria" w:hAnsi="Times New Roman" w:cs="Times New Roman"/>
          <w:sz w:val="24"/>
          <w:szCs w:val="24"/>
        </w:rPr>
      </w:pPr>
      <w:r w:rsidRPr="003F3E24">
        <w:rPr>
          <w:rFonts w:ascii="Times New Roman" w:eastAsia="Cambria" w:hAnsi="Times New Roman" w:cs="Times New Roman"/>
          <w:sz w:val="24"/>
          <w:szCs w:val="24"/>
        </w:rPr>
        <w:t>Ocene za obe ocenjevalni obdobji:</w:t>
      </w:r>
    </w:p>
    <w:tbl>
      <w:tblPr>
        <w:tblStyle w:val="TableNormal"/>
        <w:tblW w:w="7200" w:type="dxa"/>
        <w:tblInd w:w="108" w:type="dxa"/>
        <w:tblBorders>
          <w:top w:val="single" w:sz="8" w:space="0" w:color="D5D5D5"/>
          <w:left w:val="single" w:sz="8" w:space="0" w:color="D5D5D5"/>
          <w:bottom w:val="single" w:sz="8" w:space="0" w:color="D5D5D5"/>
          <w:right w:val="single" w:sz="8" w:space="0" w:color="D5D5D5"/>
          <w:insideH w:val="single" w:sz="8" w:space="0" w:color="D5D5D5"/>
          <w:insideV w:val="single" w:sz="8" w:space="0" w:color="D5D5D5"/>
        </w:tblBorders>
        <w:shd w:val="clear" w:color="auto" w:fill="FEFFFF"/>
        <w:tblLayout w:type="fixed"/>
        <w:tblLook w:val="04A0" w:firstRow="1" w:lastRow="0" w:firstColumn="1" w:lastColumn="0" w:noHBand="0" w:noVBand="1"/>
      </w:tblPr>
      <w:tblGrid>
        <w:gridCol w:w="2636"/>
        <w:gridCol w:w="1275"/>
        <w:gridCol w:w="1134"/>
        <w:gridCol w:w="1134"/>
        <w:gridCol w:w="1021"/>
      </w:tblGrid>
      <w:tr w:rsidR="0044445A" w:rsidTr="00DB20DD">
        <w:trPr>
          <w:trHeight w:val="300"/>
        </w:trPr>
        <w:tc>
          <w:tcPr>
            <w:tcW w:w="2636"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44445A" w:rsidRDefault="0044445A" w:rsidP="00E24BD6">
            <w:pPr>
              <w:pStyle w:val="FreeForm"/>
              <w:jc w:val="center"/>
            </w:pPr>
            <w:r>
              <w:rPr>
                <w:rFonts w:ascii="Times"/>
                <w:b/>
                <w:bCs/>
                <w:color w:val="003649"/>
              </w:rPr>
              <w:t>Tip ocene</w:t>
            </w:r>
          </w:p>
        </w:tc>
        <w:tc>
          <w:tcPr>
            <w:tcW w:w="1275" w:type="dxa"/>
            <w:tcBorders>
              <w:top w:val="single" w:sz="8" w:space="0" w:color="CACACA"/>
              <w:left w:val="single" w:sz="8" w:space="0" w:color="CACACA"/>
              <w:bottom w:val="single" w:sz="8" w:space="0" w:color="CACACA"/>
              <w:right w:val="single" w:sz="8" w:space="0" w:color="CACACA"/>
            </w:tcBorders>
            <w:shd w:val="clear" w:color="auto" w:fill="FEFFFF"/>
            <w:tcMar>
              <w:top w:w="50" w:type="dxa"/>
              <w:left w:w="770" w:type="dxa"/>
              <w:bottom w:w="50" w:type="dxa"/>
              <w:right w:w="50" w:type="dxa"/>
            </w:tcMar>
          </w:tcPr>
          <w:p w:rsidR="0044445A" w:rsidRPr="00067844" w:rsidRDefault="0044445A" w:rsidP="00E24BD6">
            <w:pPr>
              <w:rPr>
                <w:b/>
                <w:sz w:val="24"/>
                <w:szCs w:val="24"/>
              </w:rPr>
            </w:pPr>
            <w:r>
              <w:rPr>
                <w:b/>
                <w:color w:val="002060"/>
                <w:sz w:val="24"/>
                <w:szCs w:val="24"/>
              </w:rPr>
              <w:t>1. H</w:t>
            </w:r>
          </w:p>
        </w:tc>
        <w:tc>
          <w:tcPr>
            <w:tcW w:w="1134"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44445A" w:rsidRDefault="0044445A" w:rsidP="00E24BD6">
            <w:pPr>
              <w:pStyle w:val="FreeForm"/>
              <w:jc w:val="center"/>
            </w:pPr>
            <w:r>
              <w:rPr>
                <w:rFonts w:ascii="Times"/>
                <w:b/>
                <w:bCs/>
                <w:color w:val="003649"/>
              </w:rPr>
              <w:t>2. H</w:t>
            </w:r>
          </w:p>
        </w:tc>
        <w:tc>
          <w:tcPr>
            <w:tcW w:w="1134"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44445A" w:rsidRDefault="0044445A" w:rsidP="00E24BD6">
            <w:pPr>
              <w:pStyle w:val="FreeForm"/>
              <w:jc w:val="center"/>
            </w:pPr>
            <w:r>
              <w:rPr>
                <w:rFonts w:ascii="Times"/>
                <w:b/>
                <w:bCs/>
                <w:color w:val="003649"/>
              </w:rPr>
              <w:t>3. H</w:t>
            </w:r>
          </w:p>
        </w:tc>
        <w:tc>
          <w:tcPr>
            <w:tcW w:w="1021"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44445A" w:rsidRDefault="0044445A" w:rsidP="00E24BD6">
            <w:pPr>
              <w:pStyle w:val="FreeForm"/>
              <w:jc w:val="center"/>
            </w:pPr>
            <w:r>
              <w:rPr>
                <w:rFonts w:ascii="Times"/>
                <w:b/>
                <w:bCs/>
                <w:color w:val="003649"/>
              </w:rPr>
              <w:t>4. H</w:t>
            </w:r>
          </w:p>
        </w:tc>
      </w:tr>
      <w:tr w:rsidR="0044445A" w:rsidTr="00DB20DD">
        <w:trPr>
          <w:trHeight w:val="460"/>
        </w:trPr>
        <w:tc>
          <w:tcPr>
            <w:tcW w:w="2636"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44445A" w:rsidRDefault="0044445A" w:rsidP="00E24BD6">
            <w:pPr>
              <w:pStyle w:val="FreeForm"/>
              <w:jc w:val="center"/>
            </w:pPr>
            <w:r>
              <w:rPr>
                <w:rFonts w:ascii="Times"/>
                <w:b/>
                <w:bCs/>
                <w:color w:val="003649"/>
              </w:rPr>
              <w:t>prakti</w:t>
            </w:r>
            <w:r>
              <w:rPr>
                <w:rFonts w:hAnsi="Times"/>
                <w:b/>
                <w:bCs/>
                <w:color w:val="003649"/>
              </w:rPr>
              <w:t>č</w:t>
            </w:r>
            <w:r>
              <w:rPr>
                <w:rFonts w:ascii="Times"/>
                <w:b/>
                <w:bCs/>
                <w:color w:val="003649"/>
              </w:rPr>
              <w:t>no delo/ nastop</w:t>
            </w:r>
          </w:p>
        </w:tc>
        <w:tc>
          <w:tcPr>
            <w:tcW w:w="1275"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44445A" w:rsidRPr="00735C23" w:rsidRDefault="0044445A" w:rsidP="00E24BD6">
            <w:pPr>
              <w:rPr>
                <w:b/>
              </w:rPr>
            </w:pPr>
            <w:r>
              <w:rPr>
                <w:b/>
              </w:rPr>
              <w:t>4</w:t>
            </w:r>
            <w:r w:rsidR="00A16628">
              <w:rPr>
                <w:b/>
              </w:rPr>
              <w:t>+ 2 –gledališki laboratorij</w:t>
            </w:r>
          </w:p>
        </w:tc>
        <w:tc>
          <w:tcPr>
            <w:tcW w:w="1134"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44445A" w:rsidRPr="00735C23" w:rsidRDefault="0044445A" w:rsidP="00E24BD6">
            <w:pPr>
              <w:rPr>
                <w:b/>
              </w:rPr>
            </w:pPr>
            <w:r>
              <w:rPr>
                <w:b/>
              </w:rPr>
              <w:t>4</w:t>
            </w:r>
          </w:p>
        </w:tc>
        <w:tc>
          <w:tcPr>
            <w:tcW w:w="1134"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44445A" w:rsidRPr="00735C23" w:rsidRDefault="0044445A" w:rsidP="00E24BD6">
            <w:pPr>
              <w:rPr>
                <w:b/>
              </w:rPr>
            </w:pPr>
            <w:r>
              <w:rPr>
                <w:b/>
              </w:rPr>
              <w:t>4</w:t>
            </w:r>
          </w:p>
        </w:tc>
        <w:tc>
          <w:tcPr>
            <w:tcW w:w="1021"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44445A" w:rsidRPr="00735C23" w:rsidRDefault="0044445A" w:rsidP="00E24BD6">
            <w:pPr>
              <w:rPr>
                <w:b/>
              </w:rPr>
            </w:pPr>
            <w:r>
              <w:rPr>
                <w:b/>
              </w:rPr>
              <w:t>4</w:t>
            </w:r>
          </w:p>
        </w:tc>
      </w:tr>
      <w:tr w:rsidR="0044445A" w:rsidTr="00DB20DD">
        <w:trPr>
          <w:trHeight w:val="300"/>
        </w:trPr>
        <w:tc>
          <w:tcPr>
            <w:tcW w:w="2636"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44445A" w:rsidRDefault="0044445A" w:rsidP="00E24BD6">
            <w:pPr>
              <w:pStyle w:val="FreeForm"/>
              <w:jc w:val="center"/>
            </w:pPr>
            <w:r>
              <w:rPr>
                <w:rFonts w:ascii="Times"/>
                <w:b/>
                <w:bCs/>
                <w:color w:val="003649"/>
              </w:rPr>
              <w:t xml:space="preserve">pisna ocena </w:t>
            </w:r>
          </w:p>
        </w:tc>
        <w:tc>
          <w:tcPr>
            <w:tcW w:w="1275"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44445A" w:rsidRPr="00735C23" w:rsidRDefault="0044445A" w:rsidP="00E24BD6">
            <w:pPr>
              <w:rPr>
                <w:b/>
              </w:rPr>
            </w:pPr>
          </w:p>
        </w:tc>
        <w:tc>
          <w:tcPr>
            <w:tcW w:w="1134"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44445A" w:rsidRPr="00735C23" w:rsidRDefault="002D1757" w:rsidP="00E24BD6">
            <w:pPr>
              <w:rPr>
                <w:b/>
              </w:rPr>
            </w:pPr>
            <w:r>
              <w:rPr>
                <w:b/>
              </w:rPr>
              <w:t>1</w:t>
            </w:r>
          </w:p>
        </w:tc>
        <w:tc>
          <w:tcPr>
            <w:tcW w:w="1134"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44445A" w:rsidRPr="00735C23" w:rsidRDefault="0044445A" w:rsidP="00E24BD6">
            <w:pPr>
              <w:rPr>
                <w:b/>
              </w:rPr>
            </w:pPr>
            <w:r>
              <w:rPr>
                <w:b/>
              </w:rPr>
              <w:t>2</w:t>
            </w:r>
          </w:p>
        </w:tc>
        <w:tc>
          <w:tcPr>
            <w:tcW w:w="1021"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44445A" w:rsidRPr="00735C23" w:rsidRDefault="00B03461" w:rsidP="00E24BD6">
            <w:pPr>
              <w:rPr>
                <w:b/>
              </w:rPr>
            </w:pPr>
            <w:r>
              <w:rPr>
                <w:b/>
              </w:rPr>
              <w:t>1</w:t>
            </w:r>
          </w:p>
        </w:tc>
      </w:tr>
      <w:tr w:rsidR="0044445A" w:rsidTr="00DB20DD">
        <w:trPr>
          <w:trHeight w:val="300"/>
        </w:trPr>
        <w:tc>
          <w:tcPr>
            <w:tcW w:w="2636"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44445A" w:rsidRDefault="0044445A" w:rsidP="00E24BD6">
            <w:pPr>
              <w:pStyle w:val="FreeForm"/>
              <w:jc w:val="center"/>
            </w:pPr>
            <w:r>
              <w:rPr>
                <w:rFonts w:ascii="Times"/>
                <w:b/>
                <w:bCs/>
                <w:color w:val="003649"/>
              </w:rPr>
              <w:t>komisijska ocena</w:t>
            </w:r>
          </w:p>
        </w:tc>
        <w:tc>
          <w:tcPr>
            <w:tcW w:w="1275"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44445A" w:rsidRPr="00231BC3" w:rsidRDefault="0044445A" w:rsidP="00E24BD6">
            <w:pPr>
              <w:rPr>
                <w:b/>
              </w:rPr>
            </w:pPr>
          </w:p>
        </w:tc>
        <w:tc>
          <w:tcPr>
            <w:tcW w:w="1134"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44445A" w:rsidRPr="00231BC3" w:rsidRDefault="002D1757" w:rsidP="00E24BD6">
            <w:pPr>
              <w:rPr>
                <w:b/>
              </w:rPr>
            </w:pPr>
            <w:r>
              <w:rPr>
                <w:b/>
              </w:rPr>
              <w:t>1</w:t>
            </w:r>
          </w:p>
        </w:tc>
        <w:tc>
          <w:tcPr>
            <w:tcW w:w="1134"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44445A" w:rsidRPr="00231BC3" w:rsidRDefault="00DB20DD" w:rsidP="00E24BD6">
            <w:pPr>
              <w:rPr>
                <w:b/>
              </w:rPr>
            </w:pPr>
            <w:r>
              <w:rPr>
                <w:b/>
              </w:rPr>
              <w:t>1</w:t>
            </w:r>
          </w:p>
        </w:tc>
        <w:tc>
          <w:tcPr>
            <w:tcW w:w="1021"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44445A" w:rsidRPr="00231BC3" w:rsidRDefault="0044445A" w:rsidP="00E24BD6">
            <w:pPr>
              <w:rPr>
                <w:b/>
              </w:rPr>
            </w:pPr>
          </w:p>
        </w:tc>
      </w:tr>
      <w:tr w:rsidR="0044445A" w:rsidTr="00DB20DD">
        <w:trPr>
          <w:trHeight w:val="580"/>
        </w:trPr>
        <w:tc>
          <w:tcPr>
            <w:tcW w:w="2636"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44445A" w:rsidRDefault="0044445A" w:rsidP="00E24BD6">
            <w:pPr>
              <w:pStyle w:val="FreeForm"/>
              <w:jc w:val="center"/>
            </w:pPr>
            <w:r>
              <w:rPr>
                <w:rFonts w:ascii="Times"/>
                <w:b/>
                <w:bCs/>
                <w:color w:val="003649"/>
              </w:rPr>
              <w:t>seminarska naloga</w:t>
            </w:r>
            <w:r w:rsidR="00DB20DD">
              <w:rPr>
                <w:rFonts w:ascii="Times"/>
                <w:b/>
                <w:bCs/>
                <w:color w:val="003649"/>
              </w:rPr>
              <w:t>/ poro</w:t>
            </w:r>
            <w:r w:rsidR="00DB20DD">
              <w:rPr>
                <w:rFonts w:ascii="Times"/>
                <w:b/>
                <w:bCs/>
                <w:color w:val="003649"/>
              </w:rPr>
              <w:t>č</w:t>
            </w:r>
            <w:r w:rsidR="00DB20DD">
              <w:rPr>
                <w:rFonts w:ascii="Times"/>
                <w:b/>
                <w:bCs/>
                <w:color w:val="003649"/>
              </w:rPr>
              <w:t>ilo</w:t>
            </w:r>
          </w:p>
        </w:tc>
        <w:tc>
          <w:tcPr>
            <w:tcW w:w="1275"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44445A" w:rsidRPr="00DB20DD" w:rsidRDefault="00DB20DD" w:rsidP="00E24BD6">
            <w:pPr>
              <w:rPr>
                <w:b/>
              </w:rPr>
            </w:pPr>
            <w:r w:rsidRPr="00DB20DD">
              <w:rPr>
                <w:b/>
              </w:rPr>
              <w:t>2</w:t>
            </w:r>
          </w:p>
        </w:tc>
        <w:tc>
          <w:tcPr>
            <w:tcW w:w="1134"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44445A" w:rsidRPr="00DB20DD" w:rsidRDefault="00DB20DD" w:rsidP="00E24BD6">
            <w:pPr>
              <w:rPr>
                <w:b/>
              </w:rPr>
            </w:pPr>
            <w:r w:rsidRPr="00DB20DD">
              <w:rPr>
                <w:b/>
              </w:rPr>
              <w:t>2</w:t>
            </w:r>
          </w:p>
        </w:tc>
        <w:tc>
          <w:tcPr>
            <w:tcW w:w="1134"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44445A" w:rsidRPr="00DB20DD" w:rsidRDefault="00DB20DD" w:rsidP="00E24BD6">
            <w:pPr>
              <w:rPr>
                <w:b/>
              </w:rPr>
            </w:pPr>
            <w:r w:rsidRPr="00DB20DD">
              <w:rPr>
                <w:b/>
              </w:rPr>
              <w:t>2</w:t>
            </w:r>
          </w:p>
        </w:tc>
        <w:tc>
          <w:tcPr>
            <w:tcW w:w="1021"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44445A" w:rsidRPr="00DB20DD" w:rsidRDefault="00DB20DD" w:rsidP="00E24BD6">
            <w:pPr>
              <w:rPr>
                <w:b/>
              </w:rPr>
            </w:pPr>
            <w:r w:rsidRPr="00DB20DD">
              <w:rPr>
                <w:b/>
              </w:rPr>
              <w:t>1</w:t>
            </w:r>
          </w:p>
        </w:tc>
      </w:tr>
      <w:tr w:rsidR="0044445A" w:rsidTr="00DB20DD">
        <w:trPr>
          <w:trHeight w:val="300"/>
        </w:trPr>
        <w:tc>
          <w:tcPr>
            <w:tcW w:w="2636"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44445A" w:rsidRDefault="0044445A" w:rsidP="00E24BD6">
            <w:pPr>
              <w:pStyle w:val="FreeForm"/>
              <w:jc w:val="center"/>
            </w:pPr>
            <w:r>
              <w:rPr>
                <w:rFonts w:ascii="Times"/>
                <w:b/>
                <w:bCs/>
                <w:color w:val="003649"/>
              </w:rPr>
              <w:t>esej</w:t>
            </w:r>
          </w:p>
        </w:tc>
        <w:tc>
          <w:tcPr>
            <w:tcW w:w="1275"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44445A" w:rsidRDefault="0044445A" w:rsidP="00E24BD6"/>
        </w:tc>
        <w:tc>
          <w:tcPr>
            <w:tcW w:w="1134"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44445A" w:rsidRDefault="0044445A" w:rsidP="00E24BD6"/>
        </w:tc>
        <w:tc>
          <w:tcPr>
            <w:tcW w:w="1134"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44445A" w:rsidRDefault="0044445A" w:rsidP="00E24BD6"/>
        </w:tc>
        <w:tc>
          <w:tcPr>
            <w:tcW w:w="1021"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44445A" w:rsidRDefault="0044445A" w:rsidP="00E24BD6"/>
        </w:tc>
      </w:tr>
    </w:tbl>
    <w:p w:rsidR="0044445A" w:rsidRPr="00231BC3" w:rsidRDefault="0044445A" w:rsidP="00C9092E">
      <w:pPr>
        <w:spacing w:line="240" w:lineRule="auto"/>
        <w:contextualSpacing/>
        <w:rPr>
          <w:rFonts w:ascii="Times New Roman" w:eastAsia="Cambria" w:hAnsi="Times New Roman" w:cs="Times New Roman"/>
          <w:sz w:val="24"/>
          <w:szCs w:val="24"/>
        </w:rPr>
      </w:pPr>
    </w:p>
    <w:p w:rsidR="0044445A" w:rsidRPr="00CF00F6" w:rsidRDefault="0044445A" w:rsidP="0044445A">
      <w:pPr>
        <w:numPr>
          <w:ilvl w:val="0"/>
          <w:numId w:val="1"/>
        </w:numPr>
        <w:tabs>
          <w:tab w:val="left" w:pos="720"/>
        </w:tabs>
        <w:spacing w:line="240" w:lineRule="auto"/>
        <w:contextualSpacing/>
        <w:rPr>
          <w:rFonts w:ascii="Times New Roman" w:eastAsia="Cambria" w:hAnsi="Times New Roman" w:cs="Times New Roman"/>
          <w:sz w:val="24"/>
          <w:szCs w:val="24"/>
        </w:rPr>
      </w:pPr>
      <w:r w:rsidRPr="00231BC3">
        <w:rPr>
          <w:rFonts w:ascii="Times New Roman" w:eastAsia="Cambria" w:hAnsi="Times New Roman" w:cs="Times New Roman"/>
          <w:b/>
          <w:bCs/>
          <w:sz w:val="24"/>
          <w:szCs w:val="24"/>
        </w:rPr>
        <w:t xml:space="preserve">Načrt preverjanja in ocenjevanja znanja </w:t>
      </w:r>
    </w:p>
    <w:p w:rsidR="00CF00F6" w:rsidRPr="00DE02E2" w:rsidRDefault="00CF00F6" w:rsidP="00CF00F6">
      <w:pPr>
        <w:spacing w:line="240" w:lineRule="auto"/>
        <w:ind w:left="720"/>
        <w:contextualSpacing/>
        <w:rPr>
          <w:rFonts w:ascii="Times New Roman" w:eastAsia="Cambria" w:hAnsi="Times New Roman" w:cs="Times New Roman"/>
          <w:sz w:val="24"/>
          <w:szCs w:val="24"/>
        </w:rPr>
      </w:pPr>
    </w:p>
    <w:p w:rsidR="001F6AA7" w:rsidRPr="004D0C6C" w:rsidRDefault="001F6AA7" w:rsidP="001F6AA7">
      <w:pPr>
        <w:autoSpaceDE w:val="0"/>
        <w:autoSpaceDN w:val="0"/>
        <w:adjustRightInd w:val="0"/>
        <w:spacing w:after="0" w:line="240" w:lineRule="auto"/>
        <w:rPr>
          <w:rFonts w:ascii="Times New Roman" w:eastAsia="Cambria" w:hAnsi="Times New Roman" w:cs="Times New Roman"/>
          <w:color w:val="000000"/>
          <w:sz w:val="24"/>
          <w:szCs w:val="24"/>
        </w:rPr>
      </w:pPr>
      <w:r w:rsidRPr="004D0C6C">
        <w:rPr>
          <w:rFonts w:ascii="Times New Roman" w:eastAsia="Cambria" w:hAnsi="Times New Roman" w:cs="Times New Roman"/>
          <w:color w:val="000000"/>
          <w:sz w:val="24"/>
          <w:szCs w:val="24"/>
        </w:rPr>
        <w:t>Dijak pridobi:</w:t>
      </w:r>
    </w:p>
    <w:p w:rsidR="001F6AA7" w:rsidRPr="004D0C6C" w:rsidRDefault="001F6AA7" w:rsidP="004D0C6C">
      <w:pPr>
        <w:pStyle w:val="Odstavekseznama"/>
        <w:numPr>
          <w:ilvl w:val="0"/>
          <w:numId w:val="8"/>
        </w:numPr>
        <w:autoSpaceDE w:val="0"/>
        <w:autoSpaceDN w:val="0"/>
        <w:adjustRightInd w:val="0"/>
        <w:spacing w:after="0" w:line="240" w:lineRule="auto"/>
        <w:rPr>
          <w:rFonts w:ascii="Times New Roman" w:eastAsia="Cambria" w:hAnsi="Times New Roman" w:cs="Times New Roman"/>
          <w:color w:val="000000"/>
          <w:sz w:val="24"/>
          <w:szCs w:val="24"/>
        </w:rPr>
      </w:pPr>
      <w:r w:rsidRPr="004D0C6C">
        <w:rPr>
          <w:rFonts w:ascii="Times New Roman" w:eastAsia="Cambria" w:hAnsi="Times New Roman" w:cs="Times New Roman"/>
          <w:color w:val="000000"/>
          <w:sz w:val="24"/>
          <w:szCs w:val="24"/>
        </w:rPr>
        <w:t>dve oceni praktičnega dela / nastopa (pred jesenskimi počitnicami, ob zaključku</w:t>
      </w:r>
      <w:r w:rsidR="003F3E24">
        <w:rPr>
          <w:rFonts w:ascii="Times New Roman" w:eastAsia="Cambria" w:hAnsi="Times New Roman" w:cs="Times New Roman"/>
          <w:color w:val="000000"/>
          <w:sz w:val="24"/>
          <w:szCs w:val="24"/>
        </w:rPr>
        <w:t xml:space="preserve"> prvega</w:t>
      </w:r>
      <w:r w:rsidRPr="004D0C6C">
        <w:rPr>
          <w:rFonts w:ascii="Times New Roman" w:eastAsia="Cambria" w:hAnsi="Times New Roman" w:cs="Times New Roman"/>
          <w:color w:val="000000"/>
          <w:sz w:val="24"/>
          <w:szCs w:val="24"/>
        </w:rPr>
        <w:t xml:space="preserve"> ocenjevalnega obdobja, konec mes</w:t>
      </w:r>
      <w:r w:rsidR="003F3E24">
        <w:rPr>
          <w:rFonts w:ascii="Times New Roman" w:eastAsia="Cambria" w:hAnsi="Times New Roman" w:cs="Times New Roman"/>
          <w:color w:val="000000"/>
          <w:sz w:val="24"/>
          <w:szCs w:val="24"/>
        </w:rPr>
        <w:t>eca marca in ob zaključku</w:t>
      </w:r>
      <w:r w:rsidRPr="004D0C6C">
        <w:rPr>
          <w:rFonts w:ascii="Times New Roman" w:eastAsia="Cambria" w:hAnsi="Times New Roman" w:cs="Times New Roman"/>
          <w:color w:val="000000"/>
          <w:sz w:val="24"/>
          <w:szCs w:val="24"/>
        </w:rPr>
        <w:t xml:space="preserve"> </w:t>
      </w:r>
      <w:r w:rsidR="003F3E24">
        <w:rPr>
          <w:rFonts w:ascii="Times New Roman" w:eastAsia="Cambria" w:hAnsi="Times New Roman" w:cs="Times New Roman"/>
          <w:color w:val="000000"/>
          <w:sz w:val="24"/>
          <w:szCs w:val="24"/>
        </w:rPr>
        <w:t xml:space="preserve">drugega </w:t>
      </w:r>
      <w:r w:rsidRPr="004D0C6C">
        <w:rPr>
          <w:rFonts w:ascii="Times New Roman" w:eastAsia="Cambria" w:hAnsi="Times New Roman" w:cs="Times New Roman"/>
          <w:color w:val="000000"/>
          <w:sz w:val="24"/>
          <w:szCs w:val="24"/>
        </w:rPr>
        <w:t>ocenjevalnega obdobja). Del praktične ocene sestavlja ustno preverjanje razlage ciljev in namenov vaj.</w:t>
      </w:r>
    </w:p>
    <w:p w:rsidR="008F4F25" w:rsidRDefault="00801D4D" w:rsidP="004D0C6C">
      <w:pPr>
        <w:pStyle w:val="Odstavekseznama"/>
        <w:numPr>
          <w:ilvl w:val="0"/>
          <w:numId w:val="8"/>
        </w:numPr>
        <w:autoSpaceDE w:val="0"/>
        <w:autoSpaceDN w:val="0"/>
        <w:adjustRightInd w:val="0"/>
        <w:spacing w:after="0" w:line="240" w:lineRule="auto"/>
        <w:rPr>
          <w:rFonts w:ascii="Times New Roman" w:eastAsia="Cambria" w:hAnsi="Times New Roman" w:cs="Times New Roman"/>
          <w:color w:val="000000"/>
          <w:sz w:val="24"/>
          <w:szCs w:val="24"/>
        </w:rPr>
      </w:pPr>
      <w:r w:rsidRPr="008F4F25">
        <w:rPr>
          <w:rFonts w:ascii="Times New Roman" w:eastAsia="Cambria" w:hAnsi="Times New Roman" w:cs="Times New Roman"/>
          <w:color w:val="000000"/>
          <w:sz w:val="24"/>
          <w:szCs w:val="24"/>
        </w:rPr>
        <w:t>oceno o zapisih- refleksijah</w:t>
      </w:r>
      <w:r w:rsidR="001F6AA7" w:rsidRPr="008F4F25">
        <w:rPr>
          <w:rFonts w:ascii="Times New Roman" w:eastAsia="Cambria" w:hAnsi="Times New Roman" w:cs="Times New Roman"/>
          <w:color w:val="000000"/>
          <w:sz w:val="24"/>
          <w:szCs w:val="24"/>
        </w:rPr>
        <w:t xml:space="preserve"> </w:t>
      </w:r>
      <w:r w:rsidR="008F4F25" w:rsidRPr="008F4F25">
        <w:rPr>
          <w:rFonts w:ascii="Times New Roman" w:eastAsia="Cambria" w:hAnsi="Times New Roman" w:cs="Times New Roman"/>
          <w:color w:val="000000"/>
          <w:sz w:val="24"/>
          <w:szCs w:val="24"/>
        </w:rPr>
        <w:t xml:space="preserve">predstav </w:t>
      </w:r>
    </w:p>
    <w:p w:rsidR="008F4F25" w:rsidRPr="008F4F25" w:rsidRDefault="008F4F25" w:rsidP="008F4F25">
      <w:pPr>
        <w:pStyle w:val="Odstavekseznama"/>
        <w:numPr>
          <w:ilvl w:val="0"/>
          <w:numId w:val="8"/>
        </w:numPr>
        <w:autoSpaceDE w:val="0"/>
        <w:autoSpaceDN w:val="0"/>
        <w:adjustRightInd w:val="0"/>
        <w:spacing w:after="0" w:line="240" w:lineRule="auto"/>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v 2., 3. in 4. letniku pridobi še pisno oceno- test</w:t>
      </w:r>
    </w:p>
    <w:p w:rsidR="001F6AA7" w:rsidRPr="008F4F25" w:rsidRDefault="001F6AA7" w:rsidP="004D0C6C">
      <w:pPr>
        <w:pStyle w:val="Odstavekseznama"/>
        <w:numPr>
          <w:ilvl w:val="0"/>
          <w:numId w:val="8"/>
        </w:numPr>
        <w:autoSpaceDE w:val="0"/>
        <w:autoSpaceDN w:val="0"/>
        <w:adjustRightInd w:val="0"/>
        <w:spacing w:after="0" w:line="240" w:lineRule="auto"/>
        <w:rPr>
          <w:rFonts w:ascii="Times New Roman" w:eastAsia="Cambria" w:hAnsi="Times New Roman" w:cs="Times New Roman"/>
          <w:color w:val="000000"/>
          <w:sz w:val="24"/>
          <w:szCs w:val="24"/>
        </w:rPr>
      </w:pPr>
      <w:r w:rsidRPr="008F4F25">
        <w:rPr>
          <w:rFonts w:ascii="Times New Roman" w:eastAsia="Cambria" w:hAnsi="Times New Roman" w:cs="Times New Roman"/>
          <w:color w:val="000000"/>
          <w:sz w:val="24"/>
          <w:szCs w:val="24"/>
        </w:rPr>
        <w:t xml:space="preserve">v drugem ocenjevalnem obdobju pridobi oceno skupinskega </w:t>
      </w:r>
      <w:r w:rsidR="00801D4D" w:rsidRPr="008F4F25">
        <w:rPr>
          <w:rFonts w:ascii="Times New Roman" w:eastAsia="Cambria" w:hAnsi="Times New Roman" w:cs="Times New Roman"/>
          <w:color w:val="000000"/>
          <w:sz w:val="24"/>
          <w:szCs w:val="24"/>
        </w:rPr>
        <w:t xml:space="preserve">ocenjevanja za praktični nastop (v </w:t>
      </w:r>
      <w:r w:rsidR="008F4F25" w:rsidRPr="008F4F25">
        <w:rPr>
          <w:rFonts w:ascii="Times New Roman" w:eastAsia="Cambria" w:hAnsi="Times New Roman" w:cs="Times New Roman"/>
          <w:color w:val="000000"/>
          <w:sz w:val="24"/>
          <w:szCs w:val="24"/>
        </w:rPr>
        <w:t xml:space="preserve">2. </w:t>
      </w:r>
      <w:r w:rsidR="008F4F25">
        <w:rPr>
          <w:rFonts w:ascii="Times New Roman" w:eastAsia="Cambria" w:hAnsi="Times New Roman" w:cs="Times New Roman"/>
          <w:color w:val="000000"/>
          <w:sz w:val="24"/>
          <w:szCs w:val="24"/>
        </w:rPr>
        <w:t>i</w:t>
      </w:r>
      <w:r w:rsidR="008F4F25" w:rsidRPr="008F4F25">
        <w:rPr>
          <w:rFonts w:ascii="Times New Roman" w:eastAsia="Cambria" w:hAnsi="Times New Roman" w:cs="Times New Roman"/>
          <w:color w:val="000000"/>
          <w:sz w:val="24"/>
          <w:szCs w:val="24"/>
        </w:rPr>
        <w:t xml:space="preserve">n </w:t>
      </w:r>
      <w:r w:rsidR="00801D4D" w:rsidRPr="008F4F25">
        <w:rPr>
          <w:rFonts w:ascii="Times New Roman" w:eastAsia="Cambria" w:hAnsi="Times New Roman" w:cs="Times New Roman"/>
          <w:color w:val="000000"/>
          <w:sz w:val="24"/>
          <w:szCs w:val="24"/>
        </w:rPr>
        <w:t>3. letniku)</w:t>
      </w:r>
    </w:p>
    <w:p w:rsidR="004D0C6C" w:rsidRPr="004D0C6C" w:rsidRDefault="004D0C6C" w:rsidP="004D0C6C">
      <w:pPr>
        <w:pStyle w:val="Odstavekseznama"/>
        <w:autoSpaceDE w:val="0"/>
        <w:autoSpaceDN w:val="0"/>
        <w:adjustRightInd w:val="0"/>
        <w:spacing w:after="0" w:line="240" w:lineRule="auto"/>
        <w:rPr>
          <w:rFonts w:ascii="Times New Roman" w:eastAsia="Cambria" w:hAnsi="Times New Roman" w:cs="Times New Roman"/>
          <w:color w:val="000000"/>
          <w:sz w:val="24"/>
          <w:szCs w:val="24"/>
        </w:rPr>
      </w:pPr>
    </w:p>
    <w:p w:rsidR="004D0C6C" w:rsidRPr="00AC22AB" w:rsidRDefault="004D0C6C" w:rsidP="004D0C6C">
      <w:pPr>
        <w:spacing w:line="240" w:lineRule="auto"/>
        <w:jc w:val="both"/>
        <w:rPr>
          <w:rFonts w:ascii="Times New Roman" w:eastAsia="Cambria" w:hAnsi="Times New Roman" w:cs="Times New Roman"/>
          <w:sz w:val="24"/>
          <w:szCs w:val="24"/>
        </w:rPr>
      </w:pPr>
      <w:r w:rsidRPr="00AC22AB">
        <w:rPr>
          <w:rFonts w:ascii="Times New Roman" w:eastAsia="Cambria" w:hAnsi="Times New Roman" w:cs="Times New Roman"/>
          <w:sz w:val="24"/>
          <w:szCs w:val="24"/>
        </w:rPr>
        <w:t>Ocene učite</w:t>
      </w:r>
      <w:r>
        <w:rPr>
          <w:rFonts w:ascii="Times New Roman" w:eastAsia="Cambria" w:hAnsi="Times New Roman" w:cs="Times New Roman"/>
          <w:sz w:val="24"/>
          <w:szCs w:val="24"/>
        </w:rPr>
        <w:t>l</w:t>
      </w:r>
      <w:r w:rsidR="00A318C7">
        <w:rPr>
          <w:rFonts w:ascii="Times New Roman" w:eastAsia="Cambria" w:hAnsi="Times New Roman" w:cs="Times New Roman"/>
          <w:sz w:val="24"/>
          <w:szCs w:val="24"/>
        </w:rPr>
        <w:t>j/</w:t>
      </w:r>
      <w:r>
        <w:rPr>
          <w:rFonts w:ascii="Times New Roman" w:eastAsia="Cambria" w:hAnsi="Times New Roman" w:cs="Times New Roman"/>
          <w:sz w:val="24"/>
          <w:szCs w:val="24"/>
        </w:rPr>
        <w:t>ice strokovnega predmeta</w:t>
      </w:r>
      <w:r w:rsidRPr="00AC22AB">
        <w:rPr>
          <w:rFonts w:ascii="Times New Roman" w:eastAsia="Cambria" w:hAnsi="Times New Roman" w:cs="Times New Roman"/>
          <w:sz w:val="24"/>
          <w:szCs w:val="24"/>
        </w:rPr>
        <w:t xml:space="preserve"> so odraz kontinuiranega procesa dijakovega dela v obdobj</w:t>
      </w:r>
      <w:r>
        <w:rPr>
          <w:rFonts w:ascii="Times New Roman" w:eastAsia="Cambria" w:hAnsi="Times New Roman" w:cs="Times New Roman"/>
          <w:sz w:val="24"/>
          <w:szCs w:val="24"/>
        </w:rPr>
        <w:t>u posamičnega ocenjevalnega obdobja</w:t>
      </w:r>
      <w:r w:rsidRPr="00AC22AB">
        <w:rPr>
          <w:rFonts w:ascii="Times New Roman" w:eastAsia="Cambria" w:hAnsi="Times New Roman" w:cs="Times New Roman"/>
          <w:sz w:val="24"/>
          <w:szCs w:val="24"/>
        </w:rPr>
        <w:t xml:space="preserve">. </w:t>
      </w:r>
    </w:p>
    <w:p w:rsidR="004D0C6C" w:rsidRPr="00AC22AB" w:rsidRDefault="004D0C6C" w:rsidP="004D0C6C">
      <w:pPr>
        <w:spacing w:after="0" w:line="240" w:lineRule="auto"/>
        <w:contextualSpacing/>
        <w:jc w:val="both"/>
        <w:rPr>
          <w:rFonts w:ascii="Times New Roman" w:eastAsia="Cambria" w:hAnsi="Times New Roman" w:cs="Times New Roman"/>
          <w:sz w:val="24"/>
          <w:szCs w:val="24"/>
        </w:rPr>
      </w:pPr>
      <w:r w:rsidRPr="00B457EE">
        <w:rPr>
          <w:rFonts w:ascii="Times New Roman" w:eastAsia="Cambria" w:hAnsi="Times New Roman" w:cs="Times New Roman"/>
          <w:sz w:val="24"/>
          <w:szCs w:val="24"/>
        </w:rPr>
        <w:t>Učite</w:t>
      </w:r>
      <w:r>
        <w:rPr>
          <w:rFonts w:ascii="Times New Roman" w:eastAsia="Cambria" w:hAnsi="Times New Roman" w:cs="Times New Roman"/>
          <w:sz w:val="24"/>
          <w:szCs w:val="24"/>
        </w:rPr>
        <w:t>lj/ica strokovnega predmeta</w:t>
      </w:r>
      <w:r w:rsidRPr="00B457EE">
        <w:rPr>
          <w:rFonts w:ascii="Times New Roman" w:eastAsia="Cambria" w:hAnsi="Times New Roman" w:cs="Times New Roman"/>
          <w:sz w:val="24"/>
          <w:szCs w:val="24"/>
        </w:rPr>
        <w:t xml:space="preserve"> ob zaključku ocenjevalnega obdobja dijaku obrazloži njegovo oceno in mu poda napotke za delo v bodoče.</w:t>
      </w:r>
      <w:r w:rsidRPr="00AC22AB">
        <w:rPr>
          <w:rFonts w:ascii="Times New Roman" w:eastAsia="Cambria" w:hAnsi="Times New Roman" w:cs="Times New Roman"/>
          <w:sz w:val="24"/>
          <w:szCs w:val="24"/>
        </w:rPr>
        <w:t xml:space="preserve"> </w:t>
      </w:r>
    </w:p>
    <w:p w:rsidR="004D0C6C" w:rsidRPr="00AC22AB" w:rsidRDefault="004D0C6C" w:rsidP="004D0C6C">
      <w:pPr>
        <w:spacing w:after="0" w:line="240" w:lineRule="auto"/>
        <w:contextualSpacing/>
        <w:jc w:val="both"/>
        <w:rPr>
          <w:rFonts w:ascii="Times New Roman" w:hAnsi="Times New Roman" w:cs="Times New Roman"/>
          <w:sz w:val="24"/>
          <w:szCs w:val="24"/>
        </w:rPr>
      </w:pPr>
    </w:p>
    <w:p w:rsidR="004D0C6C" w:rsidRPr="00D85671" w:rsidRDefault="004D0C6C" w:rsidP="004D0C6C">
      <w:pPr>
        <w:spacing w:after="0" w:line="240" w:lineRule="auto"/>
        <w:contextualSpacing/>
        <w:jc w:val="both"/>
        <w:rPr>
          <w:rFonts w:ascii="Times New Roman" w:eastAsia="Cambria" w:hAnsi="Times New Roman" w:cs="Times New Roman"/>
          <w:sz w:val="24"/>
          <w:szCs w:val="24"/>
        </w:rPr>
      </w:pPr>
      <w:r w:rsidRPr="00D85671">
        <w:rPr>
          <w:rFonts w:ascii="Times New Roman" w:eastAsia="Cambria" w:hAnsi="Times New Roman" w:cs="Times New Roman"/>
          <w:sz w:val="24"/>
          <w:szCs w:val="24"/>
        </w:rPr>
        <w:t>Termin skupinskega ocenjevanja znanja:</w:t>
      </w:r>
    </w:p>
    <w:p w:rsidR="0044445A" w:rsidRPr="00AC22AB" w:rsidRDefault="00A318C7" w:rsidP="0044445A">
      <w:pPr>
        <w:spacing w:after="0" w:line="240" w:lineRule="auto"/>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22.-26. maja-  3</w:t>
      </w:r>
      <w:r w:rsidR="00D961D8">
        <w:rPr>
          <w:rFonts w:ascii="Times New Roman" w:eastAsia="Cambria" w:hAnsi="Times New Roman" w:cs="Times New Roman"/>
          <w:sz w:val="24"/>
          <w:szCs w:val="24"/>
        </w:rPr>
        <w:t xml:space="preserve"> letnik</w:t>
      </w:r>
    </w:p>
    <w:p w:rsidR="0044445A" w:rsidRPr="00C9092E" w:rsidRDefault="0044445A" w:rsidP="0044445A">
      <w:pPr>
        <w:spacing w:after="0" w:line="240" w:lineRule="auto"/>
        <w:jc w:val="both"/>
        <w:rPr>
          <w:rFonts w:ascii="Times New Roman" w:hAnsi="Times New Roman" w:cs="Times New Roman"/>
          <w:b/>
          <w:sz w:val="24"/>
          <w:szCs w:val="24"/>
        </w:rPr>
      </w:pPr>
    </w:p>
    <w:p w:rsidR="0044445A" w:rsidRPr="00C9092E" w:rsidRDefault="001568D5" w:rsidP="0044445A">
      <w:pPr>
        <w:numPr>
          <w:ilvl w:val="0"/>
          <w:numId w:val="1"/>
        </w:numPr>
        <w:tabs>
          <w:tab w:val="left" w:pos="720"/>
        </w:tabs>
        <w:spacing w:line="240" w:lineRule="auto"/>
        <w:contextualSpacing/>
        <w:rPr>
          <w:b/>
        </w:rPr>
      </w:pPr>
      <w:r w:rsidRPr="00C9092E">
        <w:rPr>
          <w:rFonts w:ascii="Times New Roman" w:eastAsia="Cambria" w:hAnsi="Times New Roman" w:cs="Times New Roman"/>
          <w:b/>
          <w:bCs/>
          <w:sz w:val="24"/>
          <w:szCs w:val="24"/>
        </w:rPr>
        <w:t>Kriteriji</w:t>
      </w:r>
      <w:r w:rsidR="0044445A" w:rsidRPr="00C9092E">
        <w:rPr>
          <w:rFonts w:ascii="Times New Roman" w:eastAsia="Cambria" w:hAnsi="Times New Roman" w:cs="Times New Roman"/>
          <w:b/>
          <w:bCs/>
          <w:sz w:val="24"/>
          <w:szCs w:val="24"/>
        </w:rPr>
        <w:t xml:space="preserve"> in opisna merila za ocenjevanje </w:t>
      </w:r>
    </w:p>
    <w:p w:rsidR="000E147F" w:rsidRDefault="000E147F" w:rsidP="000E147F">
      <w:pPr>
        <w:tabs>
          <w:tab w:val="left" w:pos="720"/>
        </w:tabs>
        <w:spacing w:line="240" w:lineRule="auto"/>
        <w:ind w:left="720"/>
        <w:contextualSpacing/>
      </w:pPr>
    </w:p>
    <w:p w:rsidR="0044445A" w:rsidRPr="00DE02E2" w:rsidRDefault="0044445A" w:rsidP="0044445A">
      <w:pPr>
        <w:spacing w:line="240" w:lineRule="auto"/>
        <w:contextualSpacing/>
        <w:rPr>
          <w:rFonts w:ascii="Times New Roman" w:eastAsia="Cambria" w:hAnsi="Times New Roman" w:cs="Times New Roman"/>
          <w:sz w:val="24"/>
          <w:szCs w:val="24"/>
        </w:rPr>
      </w:pPr>
      <w:r w:rsidRPr="00DE02E2">
        <w:rPr>
          <w:rFonts w:ascii="Times New Roman" w:eastAsia="Cambria" w:hAnsi="Times New Roman" w:cs="Times New Roman"/>
          <w:bCs/>
          <w:sz w:val="24"/>
          <w:szCs w:val="24"/>
        </w:rPr>
        <w:t>Vrednotenje dosežkov vključuje preverjanje in ocenjevanje. S preverjanjem učitelj ugotavlja, kako dijakinja ali dijak napreduje pri doseganju učnih ciljev, dijak pa dobi povratno informacijo o svojem delu.</w:t>
      </w:r>
    </w:p>
    <w:p w:rsidR="00B26F6D" w:rsidRDefault="0044445A" w:rsidP="0044445A">
      <w:pPr>
        <w:tabs>
          <w:tab w:val="left" w:pos="720"/>
        </w:tabs>
        <w:spacing w:line="240" w:lineRule="auto"/>
        <w:contextualSpacing/>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Znanje predmeta </w:t>
      </w:r>
      <w:r w:rsidR="00CF00F6">
        <w:rPr>
          <w:rFonts w:ascii="Times New Roman" w:eastAsia="Cambria" w:hAnsi="Times New Roman" w:cs="Times New Roman"/>
          <w:bCs/>
          <w:sz w:val="24"/>
          <w:szCs w:val="24"/>
        </w:rPr>
        <w:t xml:space="preserve">ustvarjalna delavnica </w:t>
      </w:r>
      <w:r w:rsidRPr="003D7B22">
        <w:rPr>
          <w:rFonts w:ascii="Times New Roman" w:eastAsia="Cambria" w:hAnsi="Times New Roman" w:cs="Times New Roman"/>
          <w:bCs/>
          <w:sz w:val="24"/>
          <w:szCs w:val="24"/>
        </w:rPr>
        <w:t>se tudi pisno preverja (umeščen</w:t>
      </w:r>
      <w:r w:rsidR="00CF00F6">
        <w:rPr>
          <w:rFonts w:ascii="Times New Roman" w:eastAsia="Cambria" w:hAnsi="Times New Roman" w:cs="Times New Roman"/>
          <w:bCs/>
          <w:sz w:val="24"/>
          <w:szCs w:val="24"/>
        </w:rPr>
        <w:t>o</w:t>
      </w:r>
      <w:r w:rsidRPr="003D7B22">
        <w:rPr>
          <w:rFonts w:ascii="Times New Roman" w:eastAsia="Cambria" w:hAnsi="Times New Roman" w:cs="Times New Roman"/>
          <w:bCs/>
          <w:sz w:val="24"/>
          <w:szCs w:val="24"/>
        </w:rPr>
        <w:t xml:space="preserve"> v smiselnem časovnem okviru). </w:t>
      </w:r>
    </w:p>
    <w:p w:rsidR="00B26F6D" w:rsidRDefault="00B26F6D" w:rsidP="0044445A">
      <w:pPr>
        <w:tabs>
          <w:tab w:val="left" w:pos="720"/>
        </w:tabs>
        <w:spacing w:line="240" w:lineRule="auto"/>
        <w:contextualSpacing/>
        <w:rPr>
          <w:rFonts w:ascii="Times New Roman" w:eastAsia="Cambria" w:hAnsi="Times New Roman" w:cs="Times New Roman"/>
          <w:bCs/>
          <w:sz w:val="24"/>
          <w:szCs w:val="24"/>
        </w:rPr>
      </w:pPr>
      <w:r w:rsidRPr="00B26F6D">
        <w:rPr>
          <w:rFonts w:ascii="Times New Roman" w:eastAsia="Cambria" w:hAnsi="Times New Roman" w:cs="Times New Roman"/>
          <w:bCs/>
          <w:sz w:val="24"/>
          <w:szCs w:val="24"/>
        </w:rPr>
        <w:t>Pisno preverjanje znanja oz. testa je točkovano. Kriterij za pozitivno oceno je 50% doseženih točk (opisovanje in razlaganje, dijak, dijakinja pokaže zelo malo teoretičnega znanja). Za dobro je najmanj 70% (primerjava, kandidat, kandidatka ima malo prvin razpravljanja, refleksije, primerjanja, utemeljevanja in vrednotenja), za prav dobro najmanj 80% (primerjava in sinteza s prvinami razpravljanja, primerjanja, utemeljevanja), za odlično pa najmanj 90% doseženih točk (sinteza in izvirna nadgradnja, ima dovolj prvin razpravljanja, primerjanja, utemeljevanja, vrednotenja, pokaže dijakinjino, dijakovo široko znanje).</w:t>
      </w:r>
    </w:p>
    <w:p w:rsidR="0044445A" w:rsidRPr="003D7B22" w:rsidRDefault="0044445A" w:rsidP="0044445A">
      <w:pPr>
        <w:tabs>
          <w:tab w:val="left" w:pos="720"/>
        </w:tabs>
        <w:spacing w:line="240" w:lineRule="auto"/>
        <w:contextualSpacing/>
        <w:rPr>
          <w:rFonts w:ascii="Times New Roman" w:eastAsia="Cambria" w:hAnsi="Times New Roman" w:cs="Times New Roman"/>
          <w:bCs/>
          <w:sz w:val="24"/>
          <w:szCs w:val="24"/>
        </w:rPr>
      </w:pPr>
      <w:r w:rsidRPr="003D7B22">
        <w:rPr>
          <w:rFonts w:ascii="Times New Roman" w:eastAsia="Cambria" w:hAnsi="Times New Roman" w:cs="Times New Roman"/>
          <w:bCs/>
          <w:sz w:val="24"/>
          <w:szCs w:val="24"/>
        </w:rPr>
        <w:t>Za prehod v naslednji letnik mora biti pisno preverjanje znanja pozitivno.</w:t>
      </w:r>
    </w:p>
    <w:p w:rsidR="0044445A" w:rsidRPr="003D7B22" w:rsidRDefault="0044445A" w:rsidP="0044445A">
      <w:pPr>
        <w:tabs>
          <w:tab w:val="left" w:pos="720"/>
        </w:tabs>
        <w:spacing w:line="240" w:lineRule="auto"/>
        <w:contextualSpacing/>
        <w:rPr>
          <w:rFonts w:ascii="Times New Roman" w:eastAsia="Cambria" w:hAnsi="Times New Roman" w:cs="Times New Roman"/>
          <w:bCs/>
          <w:sz w:val="24"/>
          <w:szCs w:val="24"/>
        </w:rPr>
      </w:pPr>
      <w:r w:rsidRPr="003D7B22">
        <w:rPr>
          <w:rFonts w:ascii="Times New Roman" w:eastAsia="Cambria" w:hAnsi="Times New Roman" w:cs="Times New Roman"/>
          <w:bCs/>
          <w:sz w:val="24"/>
          <w:szCs w:val="24"/>
        </w:rPr>
        <w:t>Pri dijakih z daljšo opravičeno (zdravstveno) odsotnostjo</w:t>
      </w:r>
      <w:r w:rsidR="00CF00F6">
        <w:rPr>
          <w:rFonts w:ascii="Times New Roman" w:eastAsia="Cambria" w:hAnsi="Times New Roman" w:cs="Times New Roman"/>
          <w:bCs/>
          <w:sz w:val="24"/>
          <w:szCs w:val="24"/>
        </w:rPr>
        <w:t xml:space="preserve"> lahko</w:t>
      </w:r>
      <w:r w:rsidRPr="003D7B22">
        <w:rPr>
          <w:rFonts w:ascii="Times New Roman" w:eastAsia="Cambria" w:hAnsi="Times New Roman" w:cs="Times New Roman"/>
          <w:bCs/>
          <w:sz w:val="24"/>
          <w:szCs w:val="24"/>
        </w:rPr>
        <w:t xml:space="preserve"> praktično delo delno nadomestijo ocene teoretičnega znanja</w:t>
      </w:r>
      <w:r>
        <w:rPr>
          <w:rFonts w:ascii="Times New Roman" w:eastAsia="Cambria" w:hAnsi="Times New Roman" w:cs="Times New Roman"/>
          <w:bCs/>
          <w:sz w:val="24"/>
          <w:szCs w:val="24"/>
        </w:rPr>
        <w:t xml:space="preserve"> (seminarske ali esejske naloge)</w:t>
      </w:r>
      <w:r w:rsidRPr="003D7B22">
        <w:rPr>
          <w:rFonts w:ascii="Times New Roman" w:eastAsia="Cambria" w:hAnsi="Times New Roman" w:cs="Times New Roman"/>
          <w:bCs/>
          <w:sz w:val="24"/>
          <w:szCs w:val="24"/>
        </w:rPr>
        <w:t>.</w:t>
      </w:r>
    </w:p>
    <w:p w:rsidR="0044445A" w:rsidRPr="00533745" w:rsidRDefault="0044445A" w:rsidP="0044445A">
      <w:pPr>
        <w:tabs>
          <w:tab w:val="left" w:pos="720"/>
        </w:tabs>
        <w:spacing w:line="240" w:lineRule="auto"/>
        <w:contextualSpacing/>
        <w:rPr>
          <w:rFonts w:ascii="Times New Roman" w:eastAsia="Cambria" w:hAnsi="Times New Roman" w:cs="Times New Roman"/>
          <w:bCs/>
          <w:sz w:val="24"/>
          <w:szCs w:val="24"/>
        </w:rPr>
      </w:pPr>
      <w:r w:rsidRPr="003D7B22">
        <w:rPr>
          <w:rFonts w:ascii="Times New Roman" w:eastAsia="Cambria" w:hAnsi="Times New Roman" w:cs="Times New Roman"/>
          <w:bCs/>
          <w:sz w:val="24"/>
          <w:szCs w:val="24"/>
        </w:rPr>
        <w:t>Zaradi specifike prakti</w:t>
      </w:r>
      <w:r>
        <w:rPr>
          <w:rFonts w:ascii="Times New Roman" w:eastAsia="Cambria" w:hAnsi="Times New Roman" w:cs="Times New Roman"/>
          <w:bCs/>
          <w:sz w:val="24"/>
          <w:szCs w:val="24"/>
        </w:rPr>
        <w:t>čnega dela je pri</w:t>
      </w:r>
      <w:r w:rsidR="001568D5">
        <w:rPr>
          <w:rFonts w:ascii="Times New Roman" w:eastAsia="Cambria" w:hAnsi="Times New Roman" w:cs="Times New Roman"/>
          <w:bCs/>
          <w:sz w:val="24"/>
          <w:szCs w:val="24"/>
        </w:rPr>
        <w:t xml:space="preserve"> predmetu ustvarjalna delavnica</w:t>
      </w:r>
      <w:r w:rsidRPr="003D7B22">
        <w:rPr>
          <w:rFonts w:ascii="Times New Roman" w:eastAsia="Cambria" w:hAnsi="Times New Roman" w:cs="Times New Roman"/>
          <w:bCs/>
          <w:sz w:val="24"/>
          <w:szCs w:val="24"/>
        </w:rPr>
        <w:t xml:space="preserve"> obvezna 80% aktivna prisotnost. Praktično delo se ocenjuje po skupnih merilih in kriterijih vrednotenja in </w:t>
      </w:r>
      <w:r w:rsidRPr="00533745">
        <w:rPr>
          <w:rFonts w:ascii="Times New Roman" w:eastAsia="Cambria" w:hAnsi="Times New Roman" w:cs="Times New Roman"/>
          <w:bCs/>
          <w:sz w:val="24"/>
          <w:szCs w:val="24"/>
        </w:rPr>
        <w:t>ocenjevanja določenih v aktivu strokovnih predmetov umetniške gimnazije-  smer sodobni ples. Za prehod v višji letnik morajo biti ocene praktičnega dela pozitivne.</w:t>
      </w:r>
    </w:p>
    <w:p w:rsidR="00D3058C" w:rsidRPr="00533745" w:rsidRDefault="0044445A" w:rsidP="00D3058C">
      <w:pPr>
        <w:spacing w:after="0" w:line="240" w:lineRule="auto"/>
        <w:jc w:val="both"/>
        <w:rPr>
          <w:rFonts w:ascii="Times New Roman" w:hAnsi="Times New Roman" w:cs="Times New Roman"/>
          <w:sz w:val="24"/>
          <w:szCs w:val="24"/>
        </w:rPr>
      </w:pPr>
      <w:r w:rsidRPr="00533745">
        <w:rPr>
          <w:rFonts w:ascii="Times New Roman" w:eastAsia="Cambria" w:hAnsi="Times New Roman" w:cs="Times New Roman"/>
          <w:bCs/>
          <w:sz w:val="24"/>
          <w:szCs w:val="24"/>
        </w:rPr>
        <w:t>Pri ocenjevanju so možne ocene od 1 do 5.</w:t>
      </w:r>
      <w:r w:rsidR="00D3058C" w:rsidRPr="00533745">
        <w:rPr>
          <w:rFonts w:ascii="Times New Roman" w:hAnsi="Times New Roman" w:cs="Times New Roman"/>
          <w:sz w:val="24"/>
          <w:szCs w:val="24"/>
        </w:rPr>
        <w:t xml:space="preserve"> </w:t>
      </w:r>
    </w:p>
    <w:p w:rsidR="00D3058C" w:rsidRPr="00533745" w:rsidRDefault="00D3058C" w:rsidP="00D3058C">
      <w:pPr>
        <w:spacing w:after="0" w:line="240" w:lineRule="auto"/>
        <w:jc w:val="both"/>
        <w:rPr>
          <w:rFonts w:ascii="Times New Roman" w:hAnsi="Times New Roman" w:cs="Times New Roman"/>
          <w:sz w:val="24"/>
          <w:szCs w:val="24"/>
        </w:rPr>
      </w:pPr>
    </w:p>
    <w:p w:rsidR="00CF00F6" w:rsidRPr="00533745" w:rsidRDefault="00CF00F6" w:rsidP="00CF00F6">
      <w:pPr>
        <w:spacing w:line="240" w:lineRule="auto"/>
        <w:contextualSpacing/>
        <w:rPr>
          <w:rFonts w:ascii="Times New Roman" w:eastAsia="Cambria" w:hAnsi="Times New Roman" w:cs="Times New Roman"/>
          <w:bCs/>
          <w:sz w:val="24"/>
          <w:szCs w:val="24"/>
        </w:rPr>
      </w:pPr>
      <w:r w:rsidRPr="00533745">
        <w:rPr>
          <w:rFonts w:ascii="Times New Roman" w:eastAsia="Cambria" w:hAnsi="Times New Roman" w:cs="Times New Roman"/>
          <w:bCs/>
          <w:sz w:val="24"/>
          <w:szCs w:val="24"/>
        </w:rPr>
        <w:t xml:space="preserve">Dosežke dijakov in dijakinj v ustvarjalni delavnici se vrednoti na osnovi skupnih kriterijev določenih znotraj aktiva strokovnih predmetov umetniške gimnazije-  smer sodobni ples, ki se stopnjujejo glede na letnik, nivo in uporabo vsebin: </w:t>
      </w:r>
    </w:p>
    <w:p w:rsidR="00CF00F6" w:rsidRPr="00533745" w:rsidRDefault="00CF00F6" w:rsidP="00CF00F6">
      <w:pPr>
        <w:spacing w:line="240" w:lineRule="auto"/>
        <w:contextualSpacing/>
        <w:rPr>
          <w:rFonts w:ascii="Times New Roman" w:eastAsia="Cambria" w:hAnsi="Times New Roman" w:cs="Times New Roman"/>
          <w:bCs/>
          <w:sz w:val="24"/>
          <w:szCs w:val="24"/>
        </w:rPr>
      </w:pPr>
    </w:p>
    <w:p w:rsidR="00CF00F6" w:rsidRPr="00533745" w:rsidRDefault="00CF00F6" w:rsidP="00CF00F6">
      <w:pPr>
        <w:numPr>
          <w:ilvl w:val="0"/>
          <w:numId w:val="4"/>
        </w:numPr>
        <w:spacing w:line="240" w:lineRule="auto"/>
        <w:contextualSpacing/>
        <w:rPr>
          <w:rFonts w:ascii="Times New Roman" w:eastAsia="Cambria" w:hAnsi="Times New Roman" w:cs="Times New Roman"/>
          <w:bCs/>
          <w:sz w:val="24"/>
          <w:szCs w:val="24"/>
        </w:rPr>
      </w:pPr>
      <w:r w:rsidRPr="00533745">
        <w:rPr>
          <w:rFonts w:ascii="Times New Roman" w:eastAsia="Cambria" w:hAnsi="Times New Roman" w:cs="Times New Roman"/>
          <w:bCs/>
          <w:sz w:val="24"/>
          <w:szCs w:val="24"/>
        </w:rPr>
        <w:t>interpretacija in sinteza podatkov (izvedba, razumevanje in sposobnost umetniške imaginacije in emocionalnega angažiranja, naravnost, lahkotnost, osebnost – odrska navzočnost, obvlada pojme improvizacije in osnove kompozicije)</w:t>
      </w:r>
    </w:p>
    <w:p w:rsidR="00CF00F6" w:rsidRPr="00533745" w:rsidRDefault="00CF00F6" w:rsidP="00CF00F6">
      <w:pPr>
        <w:numPr>
          <w:ilvl w:val="0"/>
          <w:numId w:val="4"/>
        </w:numPr>
        <w:spacing w:line="240" w:lineRule="auto"/>
        <w:contextualSpacing/>
        <w:rPr>
          <w:rFonts w:ascii="Times New Roman" w:eastAsia="Cambria" w:hAnsi="Times New Roman" w:cs="Times New Roman"/>
          <w:bCs/>
          <w:sz w:val="24"/>
          <w:szCs w:val="24"/>
        </w:rPr>
      </w:pPr>
      <w:r w:rsidRPr="00533745">
        <w:rPr>
          <w:rFonts w:ascii="Times New Roman" w:eastAsia="Cambria" w:hAnsi="Times New Roman" w:cs="Times New Roman"/>
          <w:bCs/>
          <w:sz w:val="24"/>
          <w:szCs w:val="24"/>
        </w:rPr>
        <w:t xml:space="preserve">vzdržljivost in vztrajnost pri opravljanju naloge, kjer so minimalni standardi primerno reševanje zadanih nalog in iskanje smiselnih rešitev; vnašanje pozitivne energije in radovednosti v učno uro (kjer kaže stopnjo raziskovalne in ustvarjalne zavzetosti in udeleženost na vajah) </w:t>
      </w:r>
    </w:p>
    <w:p w:rsidR="00CF00F6" w:rsidRPr="00533745" w:rsidRDefault="00CF00F6" w:rsidP="00CF00F6">
      <w:pPr>
        <w:numPr>
          <w:ilvl w:val="0"/>
          <w:numId w:val="4"/>
        </w:numPr>
        <w:spacing w:line="240" w:lineRule="auto"/>
        <w:contextualSpacing/>
        <w:rPr>
          <w:rFonts w:ascii="Times New Roman" w:eastAsia="Cambria" w:hAnsi="Times New Roman" w:cs="Times New Roman"/>
          <w:bCs/>
          <w:sz w:val="24"/>
          <w:szCs w:val="24"/>
        </w:rPr>
      </w:pPr>
      <w:r w:rsidRPr="00533745">
        <w:rPr>
          <w:rFonts w:ascii="Times New Roman" w:eastAsia="Cambria" w:hAnsi="Times New Roman" w:cs="Times New Roman"/>
          <w:bCs/>
          <w:sz w:val="24"/>
          <w:szCs w:val="24"/>
        </w:rPr>
        <w:t xml:space="preserve">izražanje na različne načine (govorno, fizično, z uporabo imaginativnega prostora), kjer so minimalni standardi, da poskuša uporabiti vse načine izraza, je govorno spreten, gibalno primeren ter se primerno odziva na dogajanje v prostoru. </w:t>
      </w:r>
    </w:p>
    <w:p w:rsidR="00CF00F6" w:rsidRPr="00533745" w:rsidRDefault="00CF00F6" w:rsidP="00CF00F6">
      <w:pPr>
        <w:numPr>
          <w:ilvl w:val="0"/>
          <w:numId w:val="4"/>
        </w:numPr>
        <w:spacing w:line="240" w:lineRule="auto"/>
        <w:contextualSpacing/>
        <w:rPr>
          <w:rFonts w:ascii="Times New Roman" w:eastAsia="Cambria" w:hAnsi="Times New Roman" w:cs="Times New Roman"/>
          <w:bCs/>
          <w:sz w:val="24"/>
          <w:szCs w:val="24"/>
        </w:rPr>
      </w:pPr>
      <w:r w:rsidRPr="00533745">
        <w:rPr>
          <w:rFonts w:ascii="Times New Roman" w:eastAsia="Cambria" w:hAnsi="Times New Roman" w:cs="Times New Roman"/>
          <w:bCs/>
          <w:sz w:val="24"/>
          <w:szCs w:val="24"/>
        </w:rPr>
        <w:t>sodelovanje v skupini ter splošen odnos do ustvarjanja na odru, kjer je minimalni standard samoiniciativno sodelovanje.</w:t>
      </w:r>
    </w:p>
    <w:p w:rsidR="00CF00F6" w:rsidRDefault="00CF00F6" w:rsidP="00CF00F6">
      <w:pPr>
        <w:numPr>
          <w:ilvl w:val="0"/>
          <w:numId w:val="4"/>
        </w:numPr>
        <w:spacing w:line="240" w:lineRule="auto"/>
        <w:contextualSpacing/>
        <w:rPr>
          <w:rFonts w:ascii="Times New Roman" w:eastAsia="Cambria" w:hAnsi="Times New Roman" w:cs="Times New Roman"/>
          <w:bCs/>
          <w:sz w:val="24"/>
          <w:szCs w:val="24"/>
        </w:rPr>
      </w:pPr>
      <w:r w:rsidRPr="00533745">
        <w:rPr>
          <w:rFonts w:ascii="Times New Roman" w:eastAsia="Cambria" w:hAnsi="Times New Roman" w:cs="Times New Roman"/>
          <w:bCs/>
          <w:sz w:val="24"/>
          <w:szCs w:val="24"/>
        </w:rPr>
        <w:t>muzikalnost in plesnost, ki vsebuje razumevanje pravilne ritmičnosti ob razvitem občutku za fraziranje, ki vpliva na oblikovanje in dinamiko gibanja.</w:t>
      </w:r>
    </w:p>
    <w:p w:rsidR="00CF00F6" w:rsidRPr="00A354CD" w:rsidRDefault="00A354CD" w:rsidP="00CF00F6">
      <w:pPr>
        <w:numPr>
          <w:ilvl w:val="0"/>
          <w:numId w:val="4"/>
        </w:numPr>
        <w:spacing w:line="240" w:lineRule="auto"/>
        <w:contextualSpacing/>
        <w:rPr>
          <w:rFonts w:ascii="Times New Roman" w:eastAsia="Cambria" w:hAnsi="Times New Roman" w:cs="Times New Roman"/>
          <w:bCs/>
          <w:sz w:val="24"/>
          <w:szCs w:val="24"/>
        </w:rPr>
      </w:pPr>
      <w:r w:rsidRPr="00A354CD">
        <w:rPr>
          <w:rFonts w:ascii="Times New Roman" w:eastAsia="Cambria" w:hAnsi="Times New Roman" w:cs="Times New Roman"/>
          <w:bCs/>
          <w:sz w:val="24"/>
          <w:szCs w:val="24"/>
        </w:rPr>
        <w:t>e</w:t>
      </w:r>
      <w:r w:rsidR="00CF00F6" w:rsidRPr="00A354CD">
        <w:rPr>
          <w:rFonts w:ascii="Times New Roman" w:eastAsia="Cambria" w:hAnsi="Times New Roman" w:cs="Times New Roman"/>
          <w:bCs/>
          <w:sz w:val="24"/>
          <w:szCs w:val="24"/>
        </w:rPr>
        <w:t xml:space="preserve">nergičnost in fizičnost </w:t>
      </w:r>
      <w:r w:rsidR="00CF00F6" w:rsidRPr="00A354CD">
        <w:rPr>
          <w:rFonts w:ascii="Times New Roman" w:eastAsia="Cambria" w:hAnsi="Times New Roman" w:cs="Times New Roman"/>
          <w:sz w:val="24"/>
          <w:szCs w:val="24"/>
        </w:rPr>
        <w:t>(predanost in zadovoljstvo ob delu in uporaba energije, ki pripada izvajanemu gibu - v daljšem /krajšem časovnem obdobju)</w:t>
      </w:r>
    </w:p>
    <w:p w:rsidR="0044445A" w:rsidRPr="00D43F7A" w:rsidRDefault="00A354CD" w:rsidP="00A354CD">
      <w:pPr>
        <w:numPr>
          <w:ilvl w:val="0"/>
          <w:numId w:val="4"/>
        </w:numPr>
        <w:spacing w:line="240" w:lineRule="auto"/>
        <w:contextualSpacing/>
        <w:rPr>
          <w:rFonts w:ascii="Times New Roman" w:eastAsia="Cambria" w:hAnsi="Times New Roman" w:cs="Times New Roman"/>
          <w:bCs/>
          <w:sz w:val="24"/>
          <w:szCs w:val="24"/>
        </w:rPr>
      </w:pPr>
      <w:r w:rsidRPr="00A354CD">
        <w:rPr>
          <w:rFonts w:ascii="Times New Roman" w:eastAsia="Cambria" w:hAnsi="Times New Roman" w:cs="Times New Roman"/>
          <w:bCs/>
          <w:sz w:val="24"/>
          <w:szCs w:val="24"/>
        </w:rPr>
        <w:t>p</w:t>
      </w:r>
      <w:r w:rsidR="0044445A" w:rsidRPr="00A354CD">
        <w:rPr>
          <w:rFonts w:ascii="Times New Roman" w:hAnsi="Times New Roman" w:cs="Times New Roman"/>
          <w:sz w:val="24"/>
          <w:szCs w:val="24"/>
        </w:rPr>
        <w:t>risotnost</w:t>
      </w:r>
      <w:r w:rsidRPr="00A354CD">
        <w:rPr>
          <w:rFonts w:ascii="Times New Roman" w:hAnsi="Times New Roman" w:cs="Times New Roman"/>
          <w:sz w:val="24"/>
          <w:szCs w:val="24"/>
        </w:rPr>
        <w:t>-</w:t>
      </w:r>
      <w:r w:rsidR="00CF00F6" w:rsidRPr="00A354CD">
        <w:rPr>
          <w:rFonts w:ascii="Times New Roman" w:hAnsi="Times New Roman" w:cs="Times New Roman"/>
          <w:sz w:val="24"/>
          <w:szCs w:val="24"/>
        </w:rPr>
        <w:t xml:space="preserve"> o</w:t>
      </w:r>
      <w:r w:rsidR="0044445A" w:rsidRPr="00A354CD">
        <w:rPr>
          <w:rFonts w:ascii="Times New Roman" w:hAnsi="Times New Roman" w:cs="Times New Roman"/>
          <w:sz w:val="24"/>
          <w:szCs w:val="24"/>
        </w:rPr>
        <w:t>bvezna  80% aktivna prisotnost</w:t>
      </w:r>
    </w:p>
    <w:p w:rsidR="00D43F7A" w:rsidRDefault="00D43F7A" w:rsidP="00D43F7A">
      <w:pPr>
        <w:spacing w:line="240" w:lineRule="auto"/>
        <w:contextualSpacing/>
        <w:rPr>
          <w:rFonts w:ascii="Times New Roman" w:hAnsi="Times New Roman" w:cs="Times New Roman"/>
          <w:sz w:val="24"/>
          <w:szCs w:val="24"/>
        </w:rPr>
      </w:pPr>
    </w:p>
    <w:p w:rsidR="00E71204" w:rsidRDefault="00E71204" w:rsidP="00E71204">
      <w:pPr>
        <w:spacing w:after="0" w:line="240" w:lineRule="auto"/>
        <w:rPr>
          <w:rFonts w:ascii="Times New Roman" w:eastAsia="Times New Roman" w:hAnsi="Times New Roman" w:cs="Times New Roman"/>
          <w:b/>
          <w:bCs/>
          <w:caps/>
          <w:sz w:val="20"/>
          <w:szCs w:val="24"/>
        </w:rPr>
      </w:pPr>
    </w:p>
    <w:p w:rsidR="00E71204" w:rsidRDefault="00E71204" w:rsidP="00E71204">
      <w:pPr>
        <w:spacing w:after="0" w:line="240" w:lineRule="auto"/>
        <w:rPr>
          <w:rFonts w:ascii="Times New Roman" w:eastAsia="Times New Roman" w:hAnsi="Times New Roman" w:cs="Times New Roman"/>
          <w:b/>
          <w:bCs/>
          <w:caps/>
          <w:sz w:val="20"/>
          <w:szCs w:val="24"/>
        </w:rPr>
      </w:pPr>
    </w:p>
    <w:p w:rsidR="00E71204" w:rsidRDefault="00E71204" w:rsidP="00E71204">
      <w:pPr>
        <w:spacing w:after="0" w:line="240" w:lineRule="auto"/>
        <w:rPr>
          <w:rFonts w:ascii="Times New Roman" w:eastAsia="Times New Roman" w:hAnsi="Times New Roman" w:cs="Times New Roman"/>
          <w:b/>
          <w:bCs/>
          <w:caps/>
          <w:sz w:val="20"/>
          <w:szCs w:val="24"/>
        </w:rPr>
      </w:pPr>
    </w:p>
    <w:p w:rsidR="00E71204" w:rsidRDefault="00E71204" w:rsidP="00E71204">
      <w:pPr>
        <w:spacing w:after="0" w:line="240" w:lineRule="auto"/>
        <w:rPr>
          <w:rFonts w:ascii="Times New Roman" w:eastAsia="Times New Roman" w:hAnsi="Times New Roman" w:cs="Times New Roman"/>
          <w:b/>
          <w:bCs/>
          <w:caps/>
          <w:sz w:val="20"/>
          <w:szCs w:val="24"/>
        </w:rPr>
      </w:pPr>
    </w:p>
    <w:p w:rsidR="00E71204" w:rsidRDefault="00E71204" w:rsidP="00E71204">
      <w:pPr>
        <w:spacing w:after="0" w:line="240" w:lineRule="auto"/>
        <w:rPr>
          <w:rFonts w:ascii="Times New Roman" w:eastAsia="Times New Roman" w:hAnsi="Times New Roman" w:cs="Times New Roman"/>
          <w:b/>
          <w:bCs/>
          <w:caps/>
          <w:sz w:val="20"/>
          <w:szCs w:val="24"/>
        </w:rPr>
      </w:pPr>
    </w:p>
    <w:p w:rsidR="00E71204" w:rsidRPr="00E71204" w:rsidRDefault="00E71204" w:rsidP="00E71204">
      <w:pPr>
        <w:spacing w:after="0" w:line="240" w:lineRule="auto"/>
        <w:rPr>
          <w:rFonts w:ascii="Times New Roman" w:eastAsia="Times New Roman" w:hAnsi="Times New Roman" w:cs="Times New Roman"/>
          <w:b/>
          <w:bCs/>
          <w:caps/>
          <w:sz w:val="20"/>
          <w:szCs w:val="24"/>
        </w:rPr>
      </w:pPr>
      <w:r w:rsidRPr="00E71204">
        <w:rPr>
          <w:rFonts w:ascii="Times New Roman" w:eastAsia="Times New Roman" w:hAnsi="Times New Roman" w:cs="Times New Roman"/>
          <w:b/>
          <w:bCs/>
          <w:caps/>
          <w:sz w:val="20"/>
          <w:szCs w:val="24"/>
        </w:rPr>
        <w:lastRenderedPageBreak/>
        <w:t xml:space="preserve">Ocena USTVARJALNE DELAVNICE po posameznih kriterijih </w:t>
      </w:r>
    </w:p>
    <w:p w:rsidR="00E71204" w:rsidRPr="00E71204" w:rsidRDefault="00E71204" w:rsidP="00E71204">
      <w:pPr>
        <w:spacing w:after="0" w:line="240" w:lineRule="auto"/>
        <w:rPr>
          <w:rFonts w:ascii="Times New Roman" w:eastAsia="Times New Roman" w:hAnsi="Times New Roman" w:cs="Times New Roman"/>
          <w:b/>
          <w:bCs/>
          <w:caps/>
          <w:sz w:val="20"/>
          <w:szCs w:val="24"/>
        </w:rPr>
      </w:pPr>
    </w:p>
    <w:p w:rsidR="00E71204" w:rsidRPr="00E71204" w:rsidRDefault="00E71204" w:rsidP="00E71204">
      <w:pPr>
        <w:spacing w:after="0" w:line="240" w:lineRule="auto"/>
        <w:rPr>
          <w:rFonts w:ascii="Times New Roman" w:eastAsia="Times New Roman" w:hAnsi="Times New Roman" w:cs="Times New Roman"/>
          <w:b/>
          <w:bCs/>
          <w:caps/>
          <w:sz w:val="20"/>
          <w:szCs w:val="24"/>
        </w:rPr>
      </w:pPr>
      <w:r w:rsidRPr="00E71204">
        <w:rPr>
          <w:rFonts w:ascii="Times New Roman" w:eastAsia="Times New Roman" w:hAnsi="Times New Roman" w:cs="Times New Roman"/>
          <w:b/>
          <w:bCs/>
          <w:caps/>
          <w:sz w:val="20"/>
          <w:szCs w:val="24"/>
        </w:rPr>
        <w:t>Ime in priimek:</w:t>
      </w:r>
      <w:r w:rsidRPr="00E71204">
        <w:rPr>
          <w:rFonts w:ascii="Times New Roman" w:eastAsia="Times New Roman" w:hAnsi="Times New Roman" w:cs="Times New Roman"/>
          <w:b/>
          <w:bCs/>
          <w:caps/>
          <w:sz w:val="20"/>
          <w:szCs w:val="24"/>
        </w:rPr>
        <w:softHyphen/>
      </w:r>
      <w:r w:rsidRPr="00E71204">
        <w:rPr>
          <w:rFonts w:ascii="Times New Roman" w:eastAsia="Times New Roman" w:hAnsi="Times New Roman" w:cs="Times New Roman"/>
          <w:b/>
          <w:bCs/>
          <w:caps/>
          <w:sz w:val="20"/>
          <w:szCs w:val="24"/>
        </w:rPr>
        <w:softHyphen/>
      </w:r>
      <w:r w:rsidRPr="00E71204">
        <w:rPr>
          <w:rFonts w:ascii="Times New Roman" w:eastAsia="Times New Roman" w:hAnsi="Times New Roman" w:cs="Times New Roman"/>
          <w:b/>
          <w:bCs/>
          <w:caps/>
          <w:sz w:val="20"/>
          <w:szCs w:val="24"/>
        </w:rPr>
        <w:softHyphen/>
      </w:r>
      <w:r w:rsidRPr="00E71204">
        <w:rPr>
          <w:rFonts w:ascii="Times New Roman" w:eastAsia="Times New Roman" w:hAnsi="Times New Roman" w:cs="Times New Roman"/>
          <w:b/>
          <w:bCs/>
          <w:caps/>
          <w:sz w:val="20"/>
          <w:szCs w:val="24"/>
        </w:rPr>
        <w:softHyphen/>
      </w:r>
      <w:r w:rsidRPr="00E71204">
        <w:rPr>
          <w:rFonts w:ascii="Times New Roman" w:eastAsia="Times New Roman" w:hAnsi="Times New Roman" w:cs="Times New Roman"/>
          <w:b/>
          <w:bCs/>
          <w:caps/>
          <w:sz w:val="20"/>
          <w:szCs w:val="24"/>
        </w:rPr>
        <w:softHyphen/>
        <w:t>_______________________________________________________________</w:t>
      </w:r>
    </w:p>
    <w:p w:rsidR="00E71204" w:rsidRPr="00E71204" w:rsidRDefault="00E71204" w:rsidP="00E71204">
      <w:pPr>
        <w:spacing w:after="0" w:line="240" w:lineRule="auto"/>
        <w:rPr>
          <w:rFonts w:ascii="Times New Roman" w:eastAsia="Times New Roman" w:hAnsi="Times New Roman" w:cs="Times New Roman"/>
          <w:b/>
          <w:bCs/>
          <w:caps/>
          <w:sz w:val="20"/>
          <w:szCs w:val="24"/>
        </w:rPr>
      </w:pPr>
    </w:p>
    <w:p w:rsidR="00E71204" w:rsidRPr="00E71204" w:rsidRDefault="00E71204" w:rsidP="00E71204">
      <w:pPr>
        <w:spacing w:after="0" w:line="240" w:lineRule="auto"/>
        <w:rPr>
          <w:rFonts w:ascii="Times New Roman" w:eastAsia="Times New Roman" w:hAnsi="Times New Roman" w:cs="Times New Roman"/>
          <w:b/>
          <w:bCs/>
          <w:caps/>
          <w:sz w:val="20"/>
          <w:szCs w:val="24"/>
        </w:rPr>
      </w:pPr>
      <w:r w:rsidRPr="00E71204">
        <w:rPr>
          <w:rFonts w:ascii="Times New Roman" w:eastAsia="Times New Roman" w:hAnsi="Times New Roman" w:cs="Times New Roman"/>
          <w:b/>
          <w:bCs/>
          <w:caps/>
          <w:sz w:val="20"/>
          <w:szCs w:val="24"/>
        </w:rPr>
        <w:t>letnik in ocenjevalno obdobje:___________________________________________</w:t>
      </w:r>
    </w:p>
    <w:p w:rsidR="00E71204" w:rsidRPr="00E71204" w:rsidRDefault="00E71204" w:rsidP="00E71204">
      <w:pPr>
        <w:spacing w:after="0" w:line="240" w:lineRule="auto"/>
        <w:rPr>
          <w:rFonts w:ascii="Times New Roman" w:eastAsia="Times New Roman" w:hAnsi="Times New Roman" w:cs="Times New Roman"/>
          <w:b/>
          <w:bCs/>
          <w:caps/>
          <w:sz w:val="20"/>
          <w:szCs w:val="24"/>
        </w:rPr>
      </w:pPr>
    </w:p>
    <w:p w:rsidR="00E71204" w:rsidRPr="00E71204" w:rsidRDefault="00E71204" w:rsidP="00E71204">
      <w:pPr>
        <w:spacing w:after="0" w:line="240" w:lineRule="auto"/>
        <w:rPr>
          <w:rFonts w:ascii="Times New Roman" w:eastAsia="Times New Roman" w:hAnsi="Times New Roman" w:cs="Times New Roman"/>
          <w:b/>
          <w:bCs/>
          <w:caps/>
          <w:sz w:val="20"/>
          <w:szCs w:val="24"/>
        </w:rPr>
      </w:pPr>
      <w:r w:rsidRPr="00E71204">
        <w:rPr>
          <w:rFonts w:ascii="Times New Roman" w:eastAsia="Times New Roman" w:hAnsi="Times New Roman" w:cs="Times New Roman"/>
          <w:b/>
          <w:bCs/>
          <w:caps/>
          <w:sz w:val="20"/>
          <w:szCs w:val="24"/>
        </w:rPr>
        <w:t>datum:__________________________</w:t>
      </w:r>
    </w:p>
    <w:p w:rsidR="00E71204" w:rsidRPr="00E71204" w:rsidRDefault="00E71204" w:rsidP="00E71204">
      <w:pPr>
        <w:spacing w:after="0" w:line="240" w:lineRule="auto"/>
        <w:rPr>
          <w:rFonts w:ascii="Times New Roman" w:eastAsia="Times New Roman" w:hAnsi="Times New Roman" w:cs="Times New Roman"/>
          <w:b/>
          <w:bCs/>
          <w:caps/>
          <w:sz w:val="20"/>
          <w:szCs w:val="24"/>
        </w:rPr>
      </w:pPr>
    </w:p>
    <w:p w:rsidR="00E71204" w:rsidRPr="00E71204" w:rsidRDefault="00E71204" w:rsidP="00E71204">
      <w:pPr>
        <w:spacing w:after="0" w:line="240" w:lineRule="auto"/>
        <w:rPr>
          <w:rFonts w:ascii="Times New Roman" w:eastAsia="Times New Roman" w:hAnsi="Times New Roman" w:cs="Times New Roman"/>
          <w:b/>
          <w:bCs/>
          <w:sz w:val="20"/>
          <w:szCs w:val="24"/>
        </w:rPr>
      </w:pPr>
      <w:r w:rsidRPr="00E71204">
        <w:rPr>
          <w:rFonts w:ascii="Times New Roman" w:eastAsia="Times New Roman" w:hAnsi="Times New Roman" w:cs="Times New Roman"/>
          <w:b/>
          <w:bCs/>
          <w:caps/>
          <w:sz w:val="20"/>
          <w:szCs w:val="24"/>
        </w:rPr>
        <w:t>prisotnost:________ % (</w:t>
      </w:r>
      <w:r w:rsidRPr="00E71204">
        <w:rPr>
          <w:rFonts w:ascii="Times New Roman" w:eastAsia="Times New Roman" w:hAnsi="Times New Roman" w:cs="Times New Roman"/>
          <w:b/>
          <w:bCs/>
          <w:sz w:val="20"/>
          <w:szCs w:val="24"/>
        </w:rPr>
        <w:t>odsotna_________ ur)   SKUPAJ TOČK___________________</w:t>
      </w:r>
    </w:p>
    <w:p w:rsidR="00E71204" w:rsidRPr="00E71204" w:rsidRDefault="00E71204" w:rsidP="00E71204">
      <w:pPr>
        <w:spacing w:after="0" w:line="240" w:lineRule="auto"/>
        <w:rPr>
          <w:rFonts w:ascii="Times New Roman" w:eastAsia="Times New Roman" w:hAnsi="Times New Roman" w:cs="Times New Roman"/>
          <w:b/>
          <w:bCs/>
          <w:caps/>
          <w:sz w:val="20"/>
          <w:szCs w:val="24"/>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6520"/>
        <w:gridCol w:w="567"/>
        <w:gridCol w:w="851"/>
      </w:tblGrid>
      <w:tr w:rsidR="00E71204" w:rsidRPr="00E71204" w:rsidTr="00BB1B99">
        <w:trPr>
          <w:cantSplit/>
          <w:trHeight w:val="987"/>
        </w:trPr>
        <w:tc>
          <w:tcPr>
            <w:tcW w:w="2280" w:type="dxa"/>
            <w:tcBorders>
              <w:top w:val="thinThickSmallGap" w:sz="24" w:space="0" w:color="auto"/>
              <w:left w:val="thinThickSmallGap" w:sz="24" w:space="0" w:color="auto"/>
              <w:bottom w:val="thinThickSmallGap" w:sz="24" w:space="0" w:color="auto"/>
            </w:tcBorders>
          </w:tcPr>
          <w:p w:rsidR="00E71204" w:rsidRPr="00E71204" w:rsidRDefault="00E71204" w:rsidP="00E71204">
            <w:pPr>
              <w:spacing w:before="120" w:after="120" w:line="240" w:lineRule="auto"/>
              <w:jc w:val="center"/>
              <w:rPr>
                <w:rFonts w:ascii="Times New Roman" w:eastAsia="Times New Roman" w:hAnsi="Times New Roman" w:cs="Times New Roman"/>
                <w:b/>
                <w:caps/>
                <w:sz w:val="20"/>
                <w:szCs w:val="24"/>
              </w:rPr>
            </w:pPr>
            <w:r w:rsidRPr="00E71204">
              <w:rPr>
                <w:rFonts w:ascii="Times New Roman" w:eastAsia="Times New Roman" w:hAnsi="Times New Roman" w:cs="Times New Roman"/>
                <w:b/>
                <w:caps/>
                <w:sz w:val="20"/>
                <w:szCs w:val="24"/>
              </w:rPr>
              <w:t>Kriterij</w:t>
            </w:r>
          </w:p>
        </w:tc>
        <w:tc>
          <w:tcPr>
            <w:tcW w:w="6520" w:type="dxa"/>
            <w:tcBorders>
              <w:top w:val="thinThickSmallGap" w:sz="24" w:space="0" w:color="auto"/>
              <w:bottom w:val="thinThickSmallGap" w:sz="24" w:space="0" w:color="auto"/>
            </w:tcBorders>
          </w:tcPr>
          <w:p w:rsidR="00E71204" w:rsidRPr="00E71204" w:rsidRDefault="00E71204" w:rsidP="00E71204">
            <w:pPr>
              <w:keepNext/>
              <w:spacing w:before="120" w:after="120" w:line="240" w:lineRule="auto"/>
              <w:jc w:val="center"/>
              <w:outlineLvl w:val="4"/>
              <w:rPr>
                <w:rFonts w:ascii="Times New Roman" w:eastAsia="Times New Roman" w:hAnsi="Times New Roman" w:cs="Times New Roman"/>
                <w:b/>
                <w:caps/>
                <w:sz w:val="20"/>
                <w:szCs w:val="24"/>
              </w:rPr>
            </w:pPr>
            <w:r w:rsidRPr="00E71204">
              <w:rPr>
                <w:rFonts w:ascii="Times New Roman" w:eastAsia="Times New Roman" w:hAnsi="Times New Roman" w:cs="Times New Roman"/>
                <w:b/>
                <w:caps/>
                <w:sz w:val="20"/>
                <w:szCs w:val="24"/>
              </w:rPr>
              <w:t>opis</w:t>
            </w:r>
          </w:p>
        </w:tc>
        <w:tc>
          <w:tcPr>
            <w:tcW w:w="567" w:type="dxa"/>
            <w:tcBorders>
              <w:top w:val="thinThickSmallGap" w:sz="24" w:space="0" w:color="auto"/>
              <w:bottom w:val="thinThickSmallGap" w:sz="24" w:space="0" w:color="auto"/>
            </w:tcBorders>
            <w:textDirection w:val="btLr"/>
          </w:tcPr>
          <w:p w:rsidR="00E71204" w:rsidRPr="00E71204" w:rsidRDefault="00E71204" w:rsidP="00E71204">
            <w:pPr>
              <w:keepNext/>
              <w:spacing w:before="120" w:after="120" w:line="240" w:lineRule="auto"/>
              <w:ind w:left="113" w:right="113"/>
              <w:jc w:val="center"/>
              <w:outlineLvl w:val="0"/>
              <w:rPr>
                <w:rFonts w:ascii="Times New Roman" w:eastAsia="Times New Roman" w:hAnsi="Times New Roman" w:cs="Times New Roman"/>
                <w:b/>
                <w:bCs/>
                <w:caps/>
                <w:sz w:val="20"/>
                <w:szCs w:val="24"/>
              </w:rPr>
            </w:pPr>
            <w:r w:rsidRPr="00E71204">
              <w:rPr>
                <w:rFonts w:ascii="Times New Roman" w:eastAsia="Times New Roman" w:hAnsi="Times New Roman" w:cs="Times New Roman"/>
                <w:b/>
                <w:bCs/>
                <w:caps/>
                <w:sz w:val="20"/>
                <w:szCs w:val="24"/>
              </w:rPr>
              <w:t>ocena</w:t>
            </w:r>
          </w:p>
        </w:tc>
        <w:tc>
          <w:tcPr>
            <w:tcW w:w="851" w:type="dxa"/>
            <w:tcBorders>
              <w:top w:val="thinThickSmallGap" w:sz="24" w:space="0" w:color="auto"/>
              <w:bottom w:val="thinThickSmallGap" w:sz="24" w:space="0" w:color="auto"/>
            </w:tcBorders>
            <w:textDirection w:val="btLr"/>
          </w:tcPr>
          <w:p w:rsidR="00E71204" w:rsidRPr="00E71204" w:rsidRDefault="00E71204" w:rsidP="00E71204">
            <w:pPr>
              <w:keepNext/>
              <w:spacing w:before="120" w:after="120" w:line="240" w:lineRule="auto"/>
              <w:ind w:left="113" w:right="113"/>
              <w:jc w:val="center"/>
              <w:outlineLvl w:val="0"/>
              <w:rPr>
                <w:rFonts w:ascii="Times New Roman" w:eastAsia="Times New Roman" w:hAnsi="Times New Roman" w:cs="Times New Roman"/>
                <w:b/>
                <w:bCs/>
                <w:caps/>
                <w:sz w:val="20"/>
                <w:szCs w:val="24"/>
              </w:rPr>
            </w:pPr>
            <w:r w:rsidRPr="00E71204">
              <w:rPr>
                <w:rFonts w:ascii="Times New Roman" w:eastAsia="Times New Roman" w:hAnsi="Times New Roman" w:cs="Times New Roman"/>
                <w:b/>
                <w:bCs/>
                <w:caps/>
                <w:sz w:val="20"/>
                <w:szCs w:val="24"/>
              </w:rPr>
              <w:t>točke</w:t>
            </w:r>
          </w:p>
        </w:tc>
      </w:tr>
      <w:tr w:rsidR="00E71204" w:rsidRPr="00E71204" w:rsidTr="00BB1B99">
        <w:tblPrEx>
          <w:tblBorders>
            <w:insideH w:val="none" w:sz="0" w:space="0" w:color="auto"/>
            <w:insideV w:val="none" w:sz="0" w:space="0" w:color="auto"/>
          </w:tblBorders>
        </w:tblPrEx>
        <w:trPr>
          <w:cantSplit/>
        </w:trPr>
        <w:tc>
          <w:tcPr>
            <w:tcW w:w="2280" w:type="dxa"/>
            <w:vMerge w:val="restart"/>
            <w:tcBorders>
              <w:top w:val="thinThickSmallGap" w:sz="24" w:space="0" w:color="auto"/>
              <w:left w:val="thinThickSmallGap" w:sz="24" w:space="0" w:color="auto"/>
              <w:bottom w:val="single" w:sz="4" w:space="0" w:color="auto"/>
              <w:right w:val="single" w:sz="4" w:space="0" w:color="auto"/>
            </w:tcBorders>
          </w:tcPr>
          <w:p w:rsidR="00E71204" w:rsidRPr="00E71204" w:rsidRDefault="00E71204" w:rsidP="00E71204">
            <w:pPr>
              <w:spacing w:after="0" w:line="240" w:lineRule="auto"/>
              <w:rPr>
                <w:rFonts w:ascii="Times New Roman" w:eastAsia="Times New Roman" w:hAnsi="Times New Roman" w:cs="Times New Roman"/>
                <w:sz w:val="20"/>
                <w:szCs w:val="24"/>
              </w:rPr>
            </w:pPr>
            <w:r w:rsidRPr="00E71204">
              <w:rPr>
                <w:rFonts w:ascii="Times New Roman" w:eastAsia="Times New Roman" w:hAnsi="Times New Roman" w:cs="Times New Roman"/>
                <w:b/>
                <w:bCs/>
                <w:sz w:val="20"/>
                <w:szCs w:val="24"/>
              </w:rPr>
              <w:t>A) Interpretacija in sinteza podatkov</w:t>
            </w:r>
            <w:r w:rsidRPr="00E71204">
              <w:rPr>
                <w:rFonts w:ascii="Times New Roman" w:eastAsia="Times New Roman" w:hAnsi="Times New Roman" w:cs="Times New Roman"/>
                <w:sz w:val="20"/>
                <w:szCs w:val="24"/>
              </w:rPr>
              <w:t xml:space="preserve"> (izvedba, razumevanje, naravnost, lahkotnost, osebnost – odrska navzočnost)</w:t>
            </w:r>
          </w:p>
        </w:tc>
        <w:tc>
          <w:tcPr>
            <w:tcW w:w="6520" w:type="dxa"/>
            <w:tcBorders>
              <w:top w:val="thinThickSmallGap" w:sz="2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Prodorno interpretira zbrane informacije in ponudi ustvarjalno sintezo.</w:t>
            </w:r>
          </w:p>
        </w:tc>
        <w:tc>
          <w:tcPr>
            <w:tcW w:w="567" w:type="dxa"/>
            <w:tcBorders>
              <w:top w:val="thinThickSmallGap" w:sz="2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20"/>
                <w:szCs w:val="24"/>
              </w:rPr>
            </w:pPr>
          </w:p>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5</w:t>
            </w:r>
          </w:p>
        </w:tc>
        <w:tc>
          <w:tcPr>
            <w:tcW w:w="851" w:type="dxa"/>
            <w:tcBorders>
              <w:top w:val="thinThickSmallGap" w:sz="2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47- 50</w:t>
            </w:r>
          </w:p>
        </w:tc>
      </w:tr>
      <w:tr w:rsidR="00E71204" w:rsidRPr="00E71204" w:rsidTr="00BB1B99">
        <w:tblPrEx>
          <w:tblBorders>
            <w:insideH w:val="none" w:sz="0" w:space="0" w:color="auto"/>
            <w:insideV w:val="none" w:sz="0" w:space="0" w:color="auto"/>
          </w:tblBorders>
        </w:tblPrEx>
        <w:trPr>
          <w:cantSplit/>
        </w:trPr>
        <w:tc>
          <w:tcPr>
            <w:tcW w:w="2280" w:type="dxa"/>
            <w:vMerge/>
            <w:tcBorders>
              <w:top w:val="single" w:sz="4" w:space="0" w:color="auto"/>
              <w:left w:val="thinThickSmallGap" w:sz="24" w:space="0" w:color="auto"/>
              <w:bottom w:val="single" w:sz="4" w:space="0" w:color="auto"/>
              <w:right w:val="single" w:sz="4" w:space="0" w:color="auto"/>
            </w:tcBorders>
            <w:vAlign w:val="center"/>
          </w:tcPr>
          <w:p w:rsidR="00E71204" w:rsidRPr="00E71204" w:rsidRDefault="00E71204" w:rsidP="00E71204">
            <w:pPr>
              <w:spacing w:after="0" w:line="240" w:lineRule="auto"/>
              <w:rPr>
                <w:rFonts w:ascii="Times New Roman" w:eastAsia="Times New Roman" w:hAnsi="Times New Roman" w:cs="Times New Roman"/>
                <w:sz w:val="20"/>
                <w:szCs w:val="24"/>
              </w:rPr>
            </w:pPr>
          </w:p>
        </w:tc>
        <w:tc>
          <w:tcPr>
            <w:tcW w:w="6520"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Primerno interpretira zbrane informacije in jih natančno sintetizira</w:t>
            </w:r>
            <w:r w:rsidRPr="00E71204">
              <w:rPr>
                <w:rFonts w:ascii="Times New Roman" w:eastAsia="Times New Roman" w:hAnsi="Times New Roman" w:cs="Arial"/>
                <w:sz w:val="20"/>
                <w:szCs w:val="24"/>
              </w:rPr>
              <w:t>.</w:t>
            </w:r>
          </w:p>
        </w:tc>
        <w:tc>
          <w:tcPr>
            <w:tcW w:w="567"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4</w:t>
            </w:r>
          </w:p>
        </w:tc>
        <w:tc>
          <w:tcPr>
            <w:tcW w:w="851"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41- 46</w:t>
            </w:r>
          </w:p>
        </w:tc>
      </w:tr>
      <w:tr w:rsidR="00E71204" w:rsidRPr="00E71204" w:rsidTr="00BB1B99">
        <w:tblPrEx>
          <w:tblBorders>
            <w:insideH w:val="none" w:sz="0" w:space="0" w:color="auto"/>
            <w:insideV w:val="none" w:sz="0" w:space="0" w:color="auto"/>
          </w:tblBorders>
        </w:tblPrEx>
        <w:trPr>
          <w:cantSplit/>
        </w:trPr>
        <w:tc>
          <w:tcPr>
            <w:tcW w:w="2280" w:type="dxa"/>
            <w:vMerge/>
            <w:tcBorders>
              <w:top w:val="single" w:sz="4" w:space="0" w:color="auto"/>
              <w:left w:val="thinThickSmallGap" w:sz="24" w:space="0" w:color="auto"/>
              <w:bottom w:val="single" w:sz="4" w:space="0" w:color="auto"/>
              <w:right w:val="single" w:sz="4" w:space="0" w:color="auto"/>
            </w:tcBorders>
            <w:vAlign w:val="center"/>
          </w:tcPr>
          <w:p w:rsidR="00E71204" w:rsidRPr="00E71204" w:rsidRDefault="00E71204" w:rsidP="00E71204">
            <w:pPr>
              <w:spacing w:after="0" w:line="240" w:lineRule="auto"/>
              <w:rPr>
                <w:rFonts w:ascii="Times New Roman" w:eastAsia="Times New Roman" w:hAnsi="Times New Roman" w:cs="Times New Roman"/>
                <w:sz w:val="20"/>
                <w:szCs w:val="24"/>
              </w:rPr>
            </w:pPr>
          </w:p>
        </w:tc>
        <w:tc>
          <w:tcPr>
            <w:tcW w:w="6520"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Napravi pomembne napake v interpretiranju zbranih informacij ali pa jih neustrezno sintetizira</w:t>
            </w:r>
            <w:r w:rsidRPr="00E71204">
              <w:rPr>
                <w:rFonts w:ascii="Times New Roman" w:eastAsia="Times New Roman" w:hAnsi="Times New Roman" w:cs="Arial"/>
                <w:sz w:val="20"/>
                <w:szCs w:val="24"/>
              </w:rPr>
              <w:t>.</w:t>
            </w:r>
          </w:p>
        </w:tc>
        <w:tc>
          <w:tcPr>
            <w:tcW w:w="567"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3</w:t>
            </w:r>
          </w:p>
        </w:tc>
        <w:tc>
          <w:tcPr>
            <w:tcW w:w="851"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35-40</w:t>
            </w:r>
          </w:p>
        </w:tc>
      </w:tr>
      <w:tr w:rsidR="00E71204" w:rsidRPr="00E71204" w:rsidTr="00BB1B99">
        <w:tblPrEx>
          <w:tblBorders>
            <w:insideH w:val="none" w:sz="0" w:space="0" w:color="auto"/>
            <w:insideV w:val="none" w:sz="0" w:space="0" w:color="auto"/>
          </w:tblBorders>
        </w:tblPrEx>
        <w:trPr>
          <w:cantSplit/>
        </w:trPr>
        <w:tc>
          <w:tcPr>
            <w:tcW w:w="2280" w:type="dxa"/>
            <w:vMerge/>
            <w:tcBorders>
              <w:top w:val="single" w:sz="4" w:space="0" w:color="auto"/>
              <w:left w:val="thinThickSmallGap" w:sz="24" w:space="0" w:color="auto"/>
              <w:bottom w:val="single" w:sz="4" w:space="0" w:color="auto"/>
              <w:right w:val="single" w:sz="4" w:space="0" w:color="auto"/>
            </w:tcBorders>
            <w:vAlign w:val="center"/>
          </w:tcPr>
          <w:p w:rsidR="00E71204" w:rsidRPr="00E71204" w:rsidRDefault="00E71204" w:rsidP="00E71204">
            <w:pPr>
              <w:spacing w:after="0" w:line="240" w:lineRule="auto"/>
              <w:rPr>
                <w:rFonts w:ascii="Times New Roman" w:eastAsia="Times New Roman" w:hAnsi="Times New Roman" w:cs="Times New Roman"/>
                <w:sz w:val="20"/>
                <w:szCs w:val="24"/>
              </w:rPr>
            </w:pPr>
          </w:p>
        </w:tc>
        <w:tc>
          <w:tcPr>
            <w:tcW w:w="6520"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Napravi veliko pomembnih napak v interpretiranju, neustrezno sintetizira.</w:t>
            </w:r>
          </w:p>
        </w:tc>
        <w:tc>
          <w:tcPr>
            <w:tcW w:w="567"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2</w:t>
            </w:r>
          </w:p>
        </w:tc>
        <w:tc>
          <w:tcPr>
            <w:tcW w:w="851"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26-34</w:t>
            </w:r>
          </w:p>
        </w:tc>
      </w:tr>
      <w:tr w:rsidR="00E71204" w:rsidRPr="00E71204" w:rsidTr="00BB1B99">
        <w:tblPrEx>
          <w:tblBorders>
            <w:insideH w:val="none" w:sz="0" w:space="0" w:color="auto"/>
            <w:insideV w:val="none" w:sz="0" w:space="0" w:color="auto"/>
          </w:tblBorders>
        </w:tblPrEx>
        <w:trPr>
          <w:cantSplit/>
        </w:trPr>
        <w:tc>
          <w:tcPr>
            <w:tcW w:w="2280" w:type="dxa"/>
            <w:vMerge/>
            <w:tcBorders>
              <w:top w:val="single" w:sz="4" w:space="0" w:color="auto"/>
              <w:left w:val="thinThickSmallGap" w:sz="24" w:space="0" w:color="auto"/>
              <w:bottom w:val="thickThinSmallGap" w:sz="24" w:space="0" w:color="auto"/>
              <w:right w:val="single" w:sz="4" w:space="0" w:color="auto"/>
            </w:tcBorders>
            <w:vAlign w:val="center"/>
          </w:tcPr>
          <w:p w:rsidR="00E71204" w:rsidRPr="00E71204" w:rsidRDefault="00E71204" w:rsidP="00E71204">
            <w:pPr>
              <w:spacing w:after="0" w:line="240" w:lineRule="auto"/>
              <w:rPr>
                <w:rFonts w:ascii="Times New Roman" w:eastAsia="Times New Roman" w:hAnsi="Times New Roman" w:cs="Times New Roman"/>
                <w:sz w:val="20"/>
                <w:szCs w:val="24"/>
              </w:rPr>
            </w:pPr>
          </w:p>
        </w:tc>
        <w:tc>
          <w:tcPr>
            <w:tcW w:w="6520" w:type="dxa"/>
            <w:tcBorders>
              <w:top w:val="single" w:sz="4" w:space="0" w:color="auto"/>
              <w:left w:val="single" w:sz="4" w:space="0" w:color="auto"/>
              <w:bottom w:val="thickThinSmallGap" w:sz="24" w:space="0" w:color="auto"/>
              <w:right w:val="single" w:sz="4" w:space="0" w:color="auto"/>
            </w:tcBorders>
          </w:tcPr>
          <w:p w:rsidR="00E71204" w:rsidRPr="00E71204" w:rsidRDefault="00E71204" w:rsidP="00E71204">
            <w:pPr>
              <w:spacing w:after="0" w:line="240" w:lineRule="auto"/>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Povsem zgreši interpretacijo in sintezo ali ju sploh ne opravi.</w:t>
            </w:r>
          </w:p>
        </w:tc>
        <w:tc>
          <w:tcPr>
            <w:tcW w:w="567" w:type="dxa"/>
            <w:tcBorders>
              <w:top w:val="single" w:sz="4" w:space="0" w:color="auto"/>
              <w:left w:val="single" w:sz="4" w:space="0" w:color="auto"/>
              <w:bottom w:val="thickThinSmallGap" w:sz="24" w:space="0" w:color="auto"/>
              <w:right w:val="single" w:sz="4" w:space="0" w:color="auto"/>
            </w:tcBorders>
          </w:tcPr>
          <w:p w:rsidR="00E71204" w:rsidRPr="00E71204" w:rsidRDefault="00E71204" w:rsidP="00E71204">
            <w:pPr>
              <w:spacing w:after="0" w:line="240" w:lineRule="auto"/>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 xml:space="preserve">  1</w:t>
            </w:r>
          </w:p>
          <w:p w:rsidR="00E71204" w:rsidRPr="00E71204" w:rsidRDefault="00E71204" w:rsidP="00E71204">
            <w:pPr>
              <w:spacing w:after="0" w:line="240" w:lineRule="auto"/>
              <w:jc w:val="center"/>
              <w:rPr>
                <w:rFonts w:ascii="Times New Roman" w:eastAsia="Times New Roman" w:hAnsi="Times New Roman" w:cs="Times New Roman"/>
                <w:sz w:val="20"/>
                <w:szCs w:val="24"/>
              </w:rPr>
            </w:pPr>
          </w:p>
        </w:tc>
        <w:tc>
          <w:tcPr>
            <w:tcW w:w="851" w:type="dxa"/>
            <w:tcBorders>
              <w:top w:val="single" w:sz="4" w:space="0" w:color="auto"/>
              <w:left w:val="single" w:sz="4" w:space="0" w:color="auto"/>
              <w:bottom w:val="thickThinSmallGap" w:sz="2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0-25</w:t>
            </w:r>
          </w:p>
        </w:tc>
      </w:tr>
      <w:tr w:rsidR="00E71204" w:rsidRPr="00E71204" w:rsidTr="00BB1B99">
        <w:tblPrEx>
          <w:tblBorders>
            <w:insideH w:val="none" w:sz="0" w:space="0" w:color="auto"/>
            <w:insideV w:val="none" w:sz="0" w:space="0" w:color="auto"/>
          </w:tblBorders>
        </w:tblPrEx>
        <w:trPr>
          <w:cantSplit/>
        </w:trPr>
        <w:tc>
          <w:tcPr>
            <w:tcW w:w="2280" w:type="dxa"/>
            <w:vMerge w:val="restart"/>
            <w:tcBorders>
              <w:top w:val="thinThickSmallGap" w:sz="24" w:space="0" w:color="auto"/>
              <w:left w:val="thinThickSmallGap" w:sz="24" w:space="0" w:color="auto"/>
              <w:bottom w:val="single" w:sz="4" w:space="0" w:color="auto"/>
              <w:right w:val="single" w:sz="4" w:space="0" w:color="auto"/>
            </w:tcBorders>
          </w:tcPr>
          <w:p w:rsidR="00E71204" w:rsidRPr="00E71204" w:rsidRDefault="00E71204" w:rsidP="00E71204">
            <w:pPr>
              <w:spacing w:after="0" w:line="240" w:lineRule="auto"/>
              <w:rPr>
                <w:rFonts w:ascii="Times New Roman" w:eastAsia="Times New Roman" w:hAnsi="Times New Roman" w:cs="Times New Roman"/>
                <w:b/>
                <w:bCs/>
                <w:sz w:val="20"/>
                <w:szCs w:val="24"/>
              </w:rPr>
            </w:pPr>
          </w:p>
          <w:p w:rsidR="00E71204" w:rsidRPr="00E71204" w:rsidRDefault="00E71204" w:rsidP="00E71204">
            <w:pPr>
              <w:spacing w:after="0" w:line="240" w:lineRule="auto"/>
              <w:rPr>
                <w:rFonts w:ascii="Times New Roman" w:eastAsia="Times New Roman" w:hAnsi="Times New Roman" w:cs="Times New Roman"/>
                <w:b/>
                <w:bCs/>
                <w:sz w:val="20"/>
                <w:szCs w:val="24"/>
              </w:rPr>
            </w:pPr>
          </w:p>
          <w:p w:rsidR="00E71204" w:rsidRPr="00E71204" w:rsidRDefault="00E71204" w:rsidP="00E71204">
            <w:pPr>
              <w:spacing w:after="0" w:line="240" w:lineRule="auto"/>
              <w:rPr>
                <w:rFonts w:ascii="Times New Roman" w:eastAsia="Times New Roman" w:hAnsi="Times New Roman" w:cs="Times New Roman"/>
                <w:sz w:val="20"/>
                <w:szCs w:val="24"/>
              </w:rPr>
            </w:pPr>
            <w:r w:rsidRPr="00E71204">
              <w:rPr>
                <w:rFonts w:ascii="Times New Roman" w:eastAsia="Times New Roman" w:hAnsi="Times New Roman" w:cs="Times New Roman"/>
                <w:b/>
                <w:bCs/>
                <w:sz w:val="20"/>
                <w:szCs w:val="24"/>
              </w:rPr>
              <w:t>B) Izražanje na različne načine</w:t>
            </w:r>
            <w:r w:rsidRPr="00E71204">
              <w:rPr>
                <w:rFonts w:ascii="Times New Roman" w:eastAsia="Times New Roman" w:hAnsi="Times New Roman" w:cs="Times New Roman"/>
                <w:sz w:val="20"/>
                <w:szCs w:val="24"/>
              </w:rPr>
              <w:t xml:space="preserve"> (oblika in vsebina plesa)</w:t>
            </w:r>
          </w:p>
        </w:tc>
        <w:tc>
          <w:tcPr>
            <w:tcW w:w="6520" w:type="dxa"/>
            <w:tcBorders>
              <w:top w:val="thinThickSmallGap" w:sz="2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rPr>
                <w:rFonts w:ascii="Times New Roman" w:eastAsia="Times New Roman" w:hAnsi="Times New Roman" w:cs="Times New Roman"/>
                <w:sz w:val="20"/>
                <w:szCs w:val="24"/>
              </w:rPr>
            </w:pPr>
            <w:r w:rsidRPr="00E71204">
              <w:rPr>
                <w:rFonts w:ascii="Times New Roman" w:eastAsia="Times New Roman" w:hAnsi="Times New Roman" w:cs="Arial"/>
                <w:sz w:val="20"/>
                <w:szCs w:val="24"/>
              </w:rPr>
              <w:t>Uporabi raznovrstne metode izražanja. Uporabi dogovore in pravila teh metod ter ustvarjalne in domiselne načine.</w:t>
            </w:r>
          </w:p>
        </w:tc>
        <w:tc>
          <w:tcPr>
            <w:tcW w:w="567" w:type="dxa"/>
            <w:tcBorders>
              <w:top w:val="thinThickSmallGap" w:sz="2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5</w:t>
            </w:r>
          </w:p>
        </w:tc>
        <w:tc>
          <w:tcPr>
            <w:tcW w:w="851" w:type="dxa"/>
            <w:tcBorders>
              <w:top w:val="thinThickSmallGap" w:sz="2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47- 50</w:t>
            </w:r>
          </w:p>
        </w:tc>
      </w:tr>
      <w:tr w:rsidR="00E71204" w:rsidRPr="00E71204" w:rsidTr="00BB1B99">
        <w:tblPrEx>
          <w:tblBorders>
            <w:insideH w:val="none" w:sz="0" w:space="0" w:color="auto"/>
            <w:insideV w:val="none" w:sz="0" w:space="0" w:color="auto"/>
          </w:tblBorders>
        </w:tblPrEx>
        <w:trPr>
          <w:cantSplit/>
        </w:trPr>
        <w:tc>
          <w:tcPr>
            <w:tcW w:w="2280" w:type="dxa"/>
            <w:vMerge/>
            <w:tcBorders>
              <w:top w:val="single" w:sz="4" w:space="0" w:color="auto"/>
              <w:left w:val="thinThickSmallGap" w:sz="24" w:space="0" w:color="auto"/>
              <w:bottom w:val="single" w:sz="4" w:space="0" w:color="auto"/>
              <w:right w:val="single" w:sz="4" w:space="0" w:color="auto"/>
            </w:tcBorders>
            <w:vAlign w:val="center"/>
          </w:tcPr>
          <w:p w:rsidR="00E71204" w:rsidRPr="00E71204" w:rsidRDefault="00E71204" w:rsidP="00E71204">
            <w:pPr>
              <w:spacing w:after="0" w:line="240" w:lineRule="auto"/>
              <w:rPr>
                <w:rFonts w:ascii="Times New Roman" w:eastAsia="Times New Roman" w:hAnsi="Times New Roman" w:cs="Times New Roman"/>
                <w:sz w:val="20"/>
                <w:szCs w:val="24"/>
              </w:rPr>
            </w:pPr>
          </w:p>
        </w:tc>
        <w:tc>
          <w:tcPr>
            <w:tcW w:w="6520"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rPr>
                <w:rFonts w:ascii="Times New Roman" w:eastAsia="Times New Roman" w:hAnsi="Times New Roman" w:cs="Times New Roman"/>
                <w:sz w:val="20"/>
                <w:szCs w:val="24"/>
              </w:rPr>
            </w:pPr>
            <w:r w:rsidRPr="00E71204">
              <w:rPr>
                <w:rFonts w:ascii="Times New Roman" w:eastAsia="Times New Roman" w:hAnsi="Times New Roman" w:cs="Arial"/>
                <w:sz w:val="20"/>
                <w:szCs w:val="24"/>
              </w:rPr>
              <w:t>Uporabi dve različni metodi izražanja, uporabi dogovore in pravila teh metod na običajen način.</w:t>
            </w:r>
          </w:p>
        </w:tc>
        <w:tc>
          <w:tcPr>
            <w:tcW w:w="567"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4</w:t>
            </w:r>
          </w:p>
        </w:tc>
        <w:tc>
          <w:tcPr>
            <w:tcW w:w="851"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41-46</w:t>
            </w:r>
          </w:p>
        </w:tc>
      </w:tr>
      <w:tr w:rsidR="00E71204" w:rsidRPr="00E71204" w:rsidTr="00BB1B99">
        <w:tblPrEx>
          <w:tblBorders>
            <w:insideH w:val="none" w:sz="0" w:space="0" w:color="auto"/>
            <w:insideV w:val="none" w:sz="0" w:space="0" w:color="auto"/>
          </w:tblBorders>
        </w:tblPrEx>
        <w:trPr>
          <w:cantSplit/>
        </w:trPr>
        <w:tc>
          <w:tcPr>
            <w:tcW w:w="2280" w:type="dxa"/>
            <w:vMerge/>
            <w:tcBorders>
              <w:top w:val="single" w:sz="4" w:space="0" w:color="auto"/>
              <w:left w:val="thinThickSmallGap" w:sz="24" w:space="0" w:color="auto"/>
              <w:bottom w:val="single" w:sz="4" w:space="0" w:color="auto"/>
              <w:right w:val="single" w:sz="4" w:space="0" w:color="auto"/>
            </w:tcBorders>
            <w:vAlign w:val="center"/>
          </w:tcPr>
          <w:p w:rsidR="00E71204" w:rsidRPr="00E71204" w:rsidRDefault="00E71204" w:rsidP="00E71204">
            <w:pPr>
              <w:spacing w:after="0" w:line="240" w:lineRule="auto"/>
              <w:rPr>
                <w:rFonts w:ascii="Times New Roman" w:eastAsia="Times New Roman" w:hAnsi="Times New Roman" w:cs="Times New Roman"/>
                <w:sz w:val="20"/>
                <w:szCs w:val="24"/>
              </w:rPr>
            </w:pPr>
          </w:p>
        </w:tc>
        <w:tc>
          <w:tcPr>
            <w:tcW w:w="6520"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rPr>
                <w:rFonts w:ascii="Times New Roman" w:eastAsia="Times New Roman" w:hAnsi="Times New Roman" w:cs="Times New Roman"/>
                <w:sz w:val="20"/>
                <w:szCs w:val="24"/>
              </w:rPr>
            </w:pPr>
            <w:r w:rsidRPr="00E71204">
              <w:rPr>
                <w:rFonts w:ascii="Times New Roman" w:eastAsia="Times New Roman" w:hAnsi="Times New Roman" w:cs="Arial"/>
                <w:sz w:val="20"/>
                <w:szCs w:val="24"/>
              </w:rPr>
              <w:t>Poskuša uporabiti dve metodi, vendar le deloma ustrezno uporabi konvencije in pravila.</w:t>
            </w:r>
          </w:p>
        </w:tc>
        <w:tc>
          <w:tcPr>
            <w:tcW w:w="567"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3</w:t>
            </w:r>
          </w:p>
        </w:tc>
        <w:tc>
          <w:tcPr>
            <w:tcW w:w="851"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35-40</w:t>
            </w:r>
          </w:p>
        </w:tc>
      </w:tr>
      <w:tr w:rsidR="00E71204" w:rsidRPr="00E71204" w:rsidTr="00BB1B99">
        <w:tblPrEx>
          <w:tblBorders>
            <w:insideH w:val="none" w:sz="0" w:space="0" w:color="auto"/>
            <w:insideV w:val="none" w:sz="0" w:space="0" w:color="auto"/>
          </w:tblBorders>
        </w:tblPrEx>
        <w:trPr>
          <w:cantSplit/>
        </w:trPr>
        <w:tc>
          <w:tcPr>
            <w:tcW w:w="2280" w:type="dxa"/>
            <w:vMerge/>
            <w:tcBorders>
              <w:top w:val="single" w:sz="4" w:space="0" w:color="auto"/>
              <w:left w:val="thinThickSmallGap" w:sz="24" w:space="0" w:color="auto"/>
              <w:bottom w:val="single" w:sz="4" w:space="0" w:color="auto"/>
              <w:right w:val="single" w:sz="4" w:space="0" w:color="auto"/>
            </w:tcBorders>
            <w:vAlign w:val="center"/>
          </w:tcPr>
          <w:p w:rsidR="00E71204" w:rsidRPr="00E71204" w:rsidRDefault="00E71204" w:rsidP="00E71204">
            <w:pPr>
              <w:spacing w:after="0" w:line="240" w:lineRule="auto"/>
              <w:rPr>
                <w:rFonts w:ascii="Times New Roman" w:eastAsia="Times New Roman" w:hAnsi="Times New Roman" w:cs="Times New Roman"/>
                <w:sz w:val="20"/>
                <w:szCs w:val="24"/>
              </w:rPr>
            </w:pPr>
          </w:p>
        </w:tc>
        <w:tc>
          <w:tcPr>
            <w:tcW w:w="6520"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rPr>
                <w:rFonts w:ascii="Times New Roman" w:eastAsia="Times New Roman" w:hAnsi="Times New Roman" w:cs="Times New Roman"/>
                <w:sz w:val="20"/>
                <w:szCs w:val="24"/>
              </w:rPr>
            </w:pPr>
            <w:r w:rsidRPr="00E71204">
              <w:rPr>
                <w:rFonts w:ascii="Times New Roman" w:eastAsia="Times New Roman" w:hAnsi="Times New Roman" w:cs="Arial"/>
                <w:sz w:val="20"/>
                <w:szCs w:val="24"/>
              </w:rPr>
              <w:t>Poskuša uporabiti dve metodi, vendar neustrezno uporabi pravila.</w:t>
            </w:r>
          </w:p>
        </w:tc>
        <w:tc>
          <w:tcPr>
            <w:tcW w:w="567"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2</w:t>
            </w:r>
          </w:p>
        </w:tc>
        <w:tc>
          <w:tcPr>
            <w:tcW w:w="851"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26-34</w:t>
            </w:r>
          </w:p>
        </w:tc>
      </w:tr>
      <w:tr w:rsidR="00E71204" w:rsidRPr="00E71204" w:rsidTr="00BB1B99">
        <w:tblPrEx>
          <w:tblBorders>
            <w:insideH w:val="none" w:sz="0" w:space="0" w:color="auto"/>
            <w:insideV w:val="none" w:sz="0" w:space="0" w:color="auto"/>
          </w:tblBorders>
        </w:tblPrEx>
        <w:trPr>
          <w:cantSplit/>
        </w:trPr>
        <w:tc>
          <w:tcPr>
            <w:tcW w:w="2280" w:type="dxa"/>
            <w:vMerge/>
            <w:tcBorders>
              <w:top w:val="single" w:sz="4" w:space="0" w:color="auto"/>
              <w:left w:val="thinThickSmallGap" w:sz="24" w:space="0" w:color="auto"/>
              <w:bottom w:val="thickThinSmallGap" w:sz="24" w:space="0" w:color="auto"/>
              <w:right w:val="single" w:sz="4" w:space="0" w:color="auto"/>
            </w:tcBorders>
            <w:vAlign w:val="center"/>
          </w:tcPr>
          <w:p w:rsidR="00E71204" w:rsidRPr="00E71204" w:rsidRDefault="00E71204" w:rsidP="00E71204">
            <w:pPr>
              <w:spacing w:after="0" w:line="240" w:lineRule="auto"/>
              <w:rPr>
                <w:rFonts w:ascii="Times New Roman" w:eastAsia="Times New Roman" w:hAnsi="Times New Roman" w:cs="Times New Roman"/>
                <w:sz w:val="20"/>
                <w:szCs w:val="24"/>
              </w:rPr>
            </w:pPr>
          </w:p>
        </w:tc>
        <w:tc>
          <w:tcPr>
            <w:tcW w:w="6520" w:type="dxa"/>
            <w:tcBorders>
              <w:top w:val="single" w:sz="4" w:space="0" w:color="auto"/>
              <w:left w:val="single" w:sz="4" w:space="0" w:color="auto"/>
              <w:bottom w:val="thickThinSmallGap" w:sz="24" w:space="0" w:color="auto"/>
              <w:right w:val="single" w:sz="4" w:space="0" w:color="auto"/>
            </w:tcBorders>
          </w:tcPr>
          <w:p w:rsidR="00E71204" w:rsidRPr="00E71204" w:rsidRDefault="00E71204" w:rsidP="00E71204">
            <w:pPr>
              <w:spacing w:after="0" w:line="240" w:lineRule="auto"/>
              <w:rPr>
                <w:rFonts w:ascii="Times New Roman" w:eastAsia="Times New Roman" w:hAnsi="Times New Roman" w:cs="Times New Roman"/>
                <w:sz w:val="20"/>
                <w:szCs w:val="24"/>
              </w:rPr>
            </w:pPr>
            <w:r w:rsidRPr="00E71204">
              <w:rPr>
                <w:rFonts w:ascii="Times New Roman" w:eastAsia="Times New Roman" w:hAnsi="Times New Roman" w:cs="Arial"/>
                <w:sz w:val="20"/>
                <w:szCs w:val="24"/>
              </w:rPr>
              <w:t>Uporabi le en način sporočanja ali pa več, toda nepravilno.</w:t>
            </w:r>
          </w:p>
        </w:tc>
        <w:tc>
          <w:tcPr>
            <w:tcW w:w="567" w:type="dxa"/>
            <w:tcBorders>
              <w:top w:val="single" w:sz="4" w:space="0" w:color="auto"/>
              <w:left w:val="single" w:sz="4" w:space="0" w:color="auto"/>
              <w:bottom w:val="thickThinSmallGap" w:sz="2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1</w:t>
            </w:r>
          </w:p>
          <w:p w:rsidR="00E71204" w:rsidRPr="00E71204" w:rsidRDefault="00E71204" w:rsidP="00E71204">
            <w:pPr>
              <w:spacing w:after="0" w:line="240" w:lineRule="auto"/>
              <w:jc w:val="center"/>
              <w:rPr>
                <w:rFonts w:ascii="Times New Roman" w:eastAsia="Times New Roman" w:hAnsi="Times New Roman" w:cs="Times New Roman"/>
                <w:sz w:val="20"/>
                <w:szCs w:val="24"/>
              </w:rPr>
            </w:pPr>
          </w:p>
        </w:tc>
        <w:tc>
          <w:tcPr>
            <w:tcW w:w="851" w:type="dxa"/>
            <w:tcBorders>
              <w:top w:val="single" w:sz="4" w:space="0" w:color="auto"/>
              <w:left w:val="single" w:sz="4" w:space="0" w:color="auto"/>
              <w:bottom w:val="thickThinSmallGap" w:sz="2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0-25</w:t>
            </w:r>
          </w:p>
        </w:tc>
      </w:tr>
      <w:tr w:rsidR="00E71204" w:rsidRPr="00E71204" w:rsidTr="00BB1B99">
        <w:tblPrEx>
          <w:tblBorders>
            <w:insideH w:val="none" w:sz="0" w:space="0" w:color="auto"/>
            <w:insideV w:val="none" w:sz="0" w:space="0" w:color="auto"/>
          </w:tblBorders>
        </w:tblPrEx>
        <w:trPr>
          <w:cantSplit/>
        </w:trPr>
        <w:tc>
          <w:tcPr>
            <w:tcW w:w="2280" w:type="dxa"/>
            <w:vMerge w:val="restart"/>
            <w:tcBorders>
              <w:top w:val="thinThickSmallGap" w:sz="24" w:space="0" w:color="auto"/>
              <w:left w:val="thinThickSmallGap" w:sz="24" w:space="0" w:color="auto"/>
              <w:bottom w:val="single" w:sz="4" w:space="0" w:color="auto"/>
              <w:right w:val="single" w:sz="4" w:space="0" w:color="auto"/>
            </w:tcBorders>
          </w:tcPr>
          <w:p w:rsidR="00E71204" w:rsidRPr="00E71204" w:rsidRDefault="00E71204" w:rsidP="00E71204">
            <w:pPr>
              <w:spacing w:after="0" w:line="240" w:lineRule="auto"/>
              <w:rPr>
                <w:rFonts w:ascii="Times New Roman" w:eastAsia="Times New Roman" w:hAnsi="Times New Roman" w:cs="Times New Roman"/>
                <w:b/>
                <w:bCs/>
                <w:sz w:val="20"/>
                <w:szCs w:val="24"/>
              </w:rPr>
            </w:pPr>
          </w:p>
          <w:p w:rsidR="00E71204" w:rsidRPr="00E71204" w:rsidRDefault="00E71204" w:rsidP="00E71204">
            <w:pPr>
              <w:spacing w:after="0" w:line="240" w:lineRule="auto"/>
              <w:rPr>
                <w:rFonts w:ascii="Times New Roman" w:eastAsia="Times New Roman" w:hAnsi="Times New Roman" w:cs="Times New Roman"/>
                <w:b/>
                <w:bCs/>
                <w:sz w:val="20"/>
                <w:szCs w:val="24"/>
              </w:rPr>
            </w:pPr>
          </w:p>
          <w:p w:rsidR="00E71204" w:rsidRPr="00E71204" w:rsidRDefault="00E71204" w:rsidP="00E71204">
            <w:pPr>
              <w:spacing w:after="0" w:line="240" w:lineRule="auto"/>
              <w:rPr>
                <w:rFonts w:ascii="Times New Roman" w:eastAsia="Times New Roman" w:hAnsi="Times New Roman" w:cs="Times New Roman"/>
                <w:b/>
                <w:bCs/>
                <w:sz w:val="20"/>
                <w:szCs w:val="24"/>
              </w:rPr>
            </w:pPr>
          </w:p>
          <w:p w:rsidR="00E71204" w:rsidRPr="00E71204" w:rsidRDefault="00E71204" w:rsidP="00E71204">
            <w:pPr>
              <w:spacing w:after="0" w:line="240" w:lineRule="auto"/>
              <w:rPr>
                <w:rFonts w:ascii="Times New Roman" w:eastAsia="Times New Roman" w:hAnsi="Times New Roman" w:cs="Times New Roman"/>
                <w:sz w:val="20"/>
                <w:szCs w:val="24"/>
              </w:rPr>
            </w:pPr>
            <w:r w:rsidRPr="00E71204">
              <w:rPr>
                <w:rFonts w:ascii="Times New Roman" w:eastAsia="Times New Roman" w:hAnsi="Times New Roman" w:cs="Times New Roman"/>
                <w:b/>
                <w:bCs/>
                <w:sz w:val="20"/>
                <w:szCs w:val="24"/>
              </w:rPr>
              <w:t>C) Sodelovanje v skupini</w:t>
            </w:r>
            <w:r w:rsidRPr="00E71204">
              <w:rPr>
                <w:rFonts w:ascii="Times New Roman" w:eastAsia="Times New Roman" w:hAnsi="Times New Roman" w:cs="Times New Roman"/>
                <w:sz w:val="20"/>
                <w:szCs w:val="24"/>
              </w:rPr>
              <w:t xml:space="preserve"> (posameznik v skupini)</w:t>
            </w:r>
          </w:p>
        </w:tc>
        <w:tc>
          <w:tcPr>
            <w:tcW w:w="6520" w:type="dxa"/>
            <w:tcBorders>
              <w:top w:val="thinThickSmallGap" w:sz="2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Aktivno pomaga skupini pri ugotavljanju in izvajanju potrebnih korakov v procesu.</w:t>
            </w:r>
          </w:p>
        </w:tc>
        <w:tc>
          <w:tcPr>
            <w:tcW w:w="567" w:type="dxa"/>
            <w:tcBorders>
              <w:top w:val="thinThickSmallGap" w:sz="2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5</w:t>
            </w:r>
          </w:p>
        </w:tc>
        <w:tc>
          <w:tcPr>
            <w:tcW w:w="851" w:type="dxa"/>
            <w:tcBorders>
              <w:top w:val="thinThickSmallGap" w:sz="2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47-50</w:t>
            </w:r>
          </w:p>
        </w:tc>
      </w:tr>
      <w:tr w:rsidR="00E71204" w:rsidRPr="00E71204" w:rsidTr="00BB1B99">
        <w:tblPrEx>
          <w:tblBorders>
            <w:insideH w:val="none" w:sz="0" w:space="0" w:color="auto"/>
            <w:insideV w:val="none" w:sz="0" w:space="0" w:color="auto"/>
          </w:tblBorders>
        </w:tblPrEx>
        <w:trPr>
          <w:cantSplit/>
        </w:trPr>
        <w:tc>
          <w:tcPr>
            <w:tcW w:w="2280" w:type="dxa"/>
            <w:vMerge/>
            <w:tcBorders>
              <w:top w:val="single" w:sz="4" w:space="0" w:color="auto"/>
              <w:left w:val="thinThickSmallGap" w:sz="24" w:space="0" w:color="auto"/>
              <w:bottom w:val="single" w:sz="4" w:space="0" w:color="auto"/>
              <w:right w:val="single" w:sz="4" w:space="0" w:color="auto"/>
            </w:tcBorders>
            <w:vAlign w:val="center"/>
          </w:tcPr>
          <w:p w:rsidR="00E71204" w:rsidRPr="00E71204" w:rsidRDefault="00E71204" w:rsidP="00E71204">
            <w:pPr>
              <w:spacing w:after="0" w:line="240" w:lineRule="auto"/>
              <w:rPr>
                <w:rFonts w:ascii="Times New Roman" w:eastAsia="Times New Roman" w:hAnsi="Times New Roman" w:cs="Times New Roman"/>
                <w:sz w:val="20"/>
                <w:szCs w:val="24"/>
              </w:rPr>
            </w:pPr>
          </w:p>
        </w:tc>
        <w:tc>
          <w:tcPr>
            <w:tcW w:w="6520"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Pomaga skupini pri ugotavljanju in izvajanju potrebnih korakov v procesu.</w:t>
            </w:r>
          </w:p>
        </w:tc>
        <w:tc>
          <w:tcPr>
            <w:tcW w:w="567"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4</w:t>
            </w:r>
          </w:p>
        </w:tc>
        <w:tc>
          <w:tcPr>
            <w:tcW w:w="851"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41-46</w:t>
            </w:r>
          </w:p>
        </w:tc>
      </w:tr>
      <w:tr w:rsidR="00E71204" w:rsidRPr="00E71204" w:rsidTr="00BB1B99">
        <w:tblPrEx>
          <w:tblBorders>
            <w:insideH w:val="none" w:sz="0" w:space="0" w:color="auto"/>
            <w:insideV w:val="none" w:sz="0" w:space="0" w:color="auto"/>
          </w:tblBorders>
        </w:tblPrEx>
        <w:trPr>
          <w:cantSplit/>
        </w:trPr>
        <w:tc>
          <w:tcPr>
            <w:tcW w:w="2280" w:type="dxa"/>
            <w:vMerge/>
            <w:tcBorders>
              <w:top w:val="single" w:sz="4" w:space="0" w:color="auto"/>
              <w:left w:val="thinThickSmallGap" w:sz="24" w:space="0" w:color="auto"/>
              <w:bottom w:val="single" w:sz="4" w:space="0" w:color="auto"/>
              <w:right w:val="single" w:sz="4" w:space="0" w:color="auto"/>
            </w:tcBorders>
            <w:vAlign w:val="center"/>
          </w:tcPr>
          <w:p w:rsidR="00E71204" w:rsidRPr="00E71204" w:rsidRDefault="00E71204" w:rsidP="00E71204">
            <w:pPr>
              <w:spacing w:after="0" w:line="240" w:lineRule="auto"/>
              <w:rPr>
                <w:rFonts w:ascii="Times New Roman" w:eastAsia="Times New Roman" w:hAnsi="Times New Roman" w:cs="Times New Roman"/>
                <w:sz w:val="20"/>
                <w:szCs w:val="24"/>
              </w:rPr>
            </w:pPr>
          </w:p>
        </w:tc>
        <w:tc>
          <w:tcPr>
            <w:tcW w:w="6520"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Vključuje se v delo skupine, a njegov prispevek je majhen.</w:t>
            </w:r>
          </w:p>
          <w:p w:rsidR="00E71204" w:rsidRPr="00E71204" w:rsidRDefault="00E71204" w:rsidP="00E71204">
            <w:pPr>
              <w:spacing w:after="0" w:line="240" w:lineRule="auto"/>
              <w:rPr>
                <w:rFonts w:ascii="Times New Roman" w:eastAsia="Times New Roman" w:hAnsi="Times New Roman" w:cs="Times New Roman"/>
                <w:sz w:val="20"/>
                <w:szCs w:val="24"/>
              </w:rPr>
            </w:pPr>
          </w:p>
        </w:tc>
        <w:tc>
          <w:tcPr>
            <w:tcW w:w="567"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3</w:t>
            </w:r>
          </w:p>
        </w:tc>
        <w:tc>
          <w:tcPr>
            <w:tcW w:w="851"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35-40</w:t>
            </w:r>
          </w:p>
        </w:tc>
      </w:tr>
      <w:tr w:rsidR="00E71204" w:rsidRPr="00E71204" w:rsidTr="00BB1B99">
        <w:tblPrEx>
          <w:tblBorders>
            <w:insideH w:val="none" w:sz="0" w:space="0" w:color="auto"/>
            <w:insideV w:val="none" w:sz="0" w:space="0" w:color="auto"/>
          </w:tblBorders>
        </w:tblPrEx>
        <w:trPr>
          <w:cantSplit/>
        </w:trPr>
        <w:tc>
          <w:tcPr>
            <w:tcW w:w="2280" w:type="dxa"/>
            <w:vMerge/>
            <w:tcBorders>
              <w:top w:val="single" w:sz="4" w:space="0" w:color="auto"/>
              <w:left w:val="thinThickSmallGap" w:sz="24" w:space="0" w:color="auto"/>
              <w:bottom w:val="single" w:sz="4" w:space="0" w:color="auto"/>
              <w:right w:val="single" w:sz="4" w:space="0" w:color="auto"/>
            </w:tcBorders>
            <w:vAlign w:val="center"/>
          </w:tcPr>
          <w:p w:rsidR="00E71204" w:rsidRPr="00E71204" w:rsidRDefault="00E71204" w:rsidP="00E71204">
            <w:pPr>
              <w:spacing w:after="0" w:line="240" w:lineRule="auto"/>
              <w:rPr>
                <w:rFonts w:ascii="Times New Roman" w:eastAsia="Times New Roman" w:hAnsi="Times New Roman" w:cs="Times New Roman"/>
                <w:sz w:val="20"/>
                <w:szCs w:val="24"/>
              </w:rPr>
            </w:pPr>
          </w:p>
        </w:tc>
        <w:tc>
          <w:tcPr>
            <w:tcW w:w="6520"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Če je izrecno pozvan, pomaga pri tem; sicer se vključuje kar najmanj.</w:t>
            </w:r>
          </w:p>
        </w:tc>
        <w:tc>
          <w:tcPr>
            <w:tcW w:w="567"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2</w:t>
            </w:r>
          </w:p>
        </w:tc>
        <w:tc>
          <w:tcPr>
            <w:tcW w:w="851"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29-34</w:t>
            </w:r>
          </w:p>
        </w:tc>
      </w:tr>
      <w:tr w:rsidR="00E71204" w:rsidRPr="00E71204" w:rsidTr="00BB1B99">
        <w:tblPrEx>
          <w:tblBorders>
            <w:insideH w:val="none" w:sz="0" w:space="0" w:color="auto"/>
            <w:insideV w:val="none" w:sz="0" w:space="0" w:color="auto"/>
          </w:tblBorders>
        </w:tblPrEx>
        <w:trPr>
          <w:cantSplit/>
        </w:trPr>
        <w:tc>
          <w:tcPr>
            <w:tcW w:w="2280" w:type="dxa"/>
            <w:vMerge/>
            <w:tcBorders>
              <w:top w:val="single" w:sz="4" w:space="0" w:color="auto"/>
              <w:left w:val="thinThickSmallGap" w:sz="24" w:space="0" w:color="auto"/>
              <w:bottom w:val="thickThinSmallGap" w:sz="24" w:space="0" w:color="auto"/>
              <w:right w:val="single" w:sz="4" w:space="0" w:color="auto"/>
            </w:tcBorders>
            <w:vAlign w:val="center"/>
          </w:tcPr>
          <w:p w:rsidR="00E71204" w:rsidRPr="00E71204" w:rsidRDefault="00E71204" w:rsidP="00E71204">
            <w:pPr>
              <w:spacing w:after="0" w:line="240" w:lineRule="auto"/>
              <w:rPr>
                <w:rFonts w:ascii="Times New Roman" w:eastAsia="Times New Roman" w:hAnsi="Times New Roman" w:cs="Times New Roman"/>
                <w:sz w:val="20"/>
                <w:szCs w:val="24"/>
              </w:rPr>
            </w:pPr>
          </w:p>
        </w:tc>
        <w:tc>
          <w:tcPr>
            <w:tcW w:w="6520" w:type="dxa"/>
            <w:tcBorders>
              <w:top w:val="single" w:sz="4" w:space="0" w:color="auto"/>
              <w:left w:val="single" w:sz="4" w:space="0" w:color="auto"/>
              <w:bottom w:val="thickThinSmallGap" w:sz="24" w:space="0" w:color="auto"/>
              <w:right w:val="single" w:sz="4" w:space="0" w:color="auto"/>
            </w:tcBorders>
          </w:tcPr>
          <w:p w:rsidR="00E71204" w:rsidRPr="00E71204" w:rsidRDefault="00E71204" w:rsidP="00E71204">
            <w:pPr>
              <w:spacing w:after="0" w:line="240" w:lineRule="auto"/>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Ne sodeluje pri skupinskem delu niti, ko je pozvan, ali pa to aktivno zavrača.</w:t>
            </w:r>
          </w:p>
        </w:tc>
        <w:tc>
          <w:tcPr>
            <w:tcW w:w="567" w:type="dxa"/>
            <w:tcBorders>
              <w:top w:val="single" w:sz="4" w:space="0" w:color="auto"/>
              <w:left w:val="single" w:sz="4" w:space="0" w:color="auto"/>
              <w:bottom w:val="thickThinSmallGap" w:sz="2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1</w:t>
            </w:r>
          </w:p>
          <w:p w:rsidR="00E71204" w:rsidRPr="00E71204" w:rsidRDefault="00E71204" w:rsidP="00E71204">
            <w:pPr>
              <w:spacing w:after="0" w:line="240" w:lineRule="auto"/>
              <w:jc w:val="center"/>
              <w:rPr>
                <w:rFonts w:ascii="Times New Roman" w:eastAsia="Times New Roman" w:hAnsi="Times New Roman" w:cs="Times New Roman"/>
                <w:sz w:val="20"/>
                <w:szCs w:val="24"/>
              </w:rPr>
            </w:pPr>
          </w:p>
        </w:tc>
        <w:tc>
          <w:tcPr>
            <w:tcW w:w="851" w:type="dxa"/>
            <w:tcBorders>
              <w:top w:val="single" w:sz="4" w:space="0" w:color="auto"/>
              <w:left w:val="single" w:sz="4" w:space="0" w:color="auto"/>
              <w:bottom w:val="thickThinSmallGap" w:sz="2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0-25</w:t>
            </w:r>
          </w:p>
        </w:tc>
      </w:tr>
      <w:tr w:rsidR="00E71204" w:rsidRPr="00E71204" w:rsidTr="00BB1B99">
        <w:tblPrEx>
          <w:tblBorders>
            <w:insideH w:val="none" w:sz="0" w:space="0" w:color="auto"/>
            <w:insideV w:val="none" w:sz="0" w:space="0" w:color="auto"/>
          </w:tblBorders>
        </w:tblPrEx>
        <w:trPr>
          <w:cantSplit/>
        </w:trPr>
        <w:tc>
          <w:tcPr>
            <w:tcW w:w="2280" w:type="dxa"/>
            <w:vMerge w:val="restart"/>
            <w:tcBorders>
              <w:top w:val="thinThickSmallGap" w:sz="24" w:space="0" w:color="auto"/>
              <w:left w:val="thinThickSmallGap" w:sz="24" w:space="0" w:color="auto"/>
              <w:bottom w:val="single" w:sz="4" w:space="0" w:color="auto"/>
              <w:right w:val="single" w:sz="4" w:space="0" w:color="auto"/>
            </w:tcBorders>
          </w:tcPr>
          <w:p w:rsidR="00E71204" w:rsidRPr="00E71204" w:rsidRDefault="00E71204" w:rsidP="00E71204">
            <w:pPr>
              <w:spacing w:after="0" w:line="240" w:lineRule="auto"/>
              <w:rPr>
                <w:rFonts w:ascii="Times New Roman" w:eastAsia="Times New Roman" w:hAnsi="Times New Roman" w:cs="Times New Roman"/>
                <w:sz w:val="20"/>
                <w:szCs w:val="24"/>
              </w:rPr>
            </w:pPr>
            <w:r w:rsidRPr="00E71204">
              <w:rPr>
                <w:rFonts w:ascii="Times New Roman" w:eastAsia="Times New Roman" w:hAnsi="Times New Roman" w:cs="Times New Roman"/>
                <w:b/>
                <w:bCs/>
                <w:sz w:val="20"/>
                <w:szCs w:val="24"/>
              </w:rPr>
              <w:t xml:space="preserve">D) Kvalitativna obvezanost </w:t>
            </w:r>
            <w:r w:rsidRPr="00E71204">
              <w:rPr>
                <w:rFonts w:ascii="Times New Roman" w:eastAsia="Times New Roman" w:hAnsi="Times New Roman" w:cs="Times New Roman"/>
                <w:caps/>
                <w:sz w:val="20"/>
                <w:szCs w:val="24"/>
              </w:rPr>
              <w:t>(</w:t>
            </w:r>
            <w:r w:rsidRPr="00E71204">
              <w:rPr>
                <w:rFonts w:ascii="Times New Roman" w:eastAsia="Times New Roman" w:hAnsi="Times New Roman" w:cs="Times New Roman"/>
                <w:sz w:val="20"/>
                <w:szCs w:val="24"/>
              </w:rPr>
              <w:t>vnašanje pozitivne energije, radovednosti v učno uro; polno in konsistentno udeleževanje pri vajah)</w:t>
            </w:r>
          </w:p>
        </w:tc>
        <w:tc>
          <w:tcPr>
            <w:tcW w:w="6520" w:type="dxa"/>
            <w:tcBorders>
              <w:top w:val="thinThickSmallGap" w:sz="2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Prikaže visoko raziskovalno in ustvarjalno zavzetost ter je stalno udeležen pri vajah.</w:t>
            </w:r>
          </w:p>
        </w:tc>
        <w:tc>
          <w:tcPr>
            <w:tcW w:w="567" w:type="dxa"/>
            <w:tcBorders>
              <w:top w:val="thinThickSmallGap" w:sz="2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20"/>
                <w:szCs w:val="24"/>
              </w:rPr>
            </w:pPr>
          </w:p>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5</w:t>
            </w:r>
          </w:p>
        </w:tc>
        <w:tc>
          <w:tcPr>
            <w:tcW w:w="851" w:type="dxa"/>
            <w:tcBorders>
              <w:top w:val="thinThickSmallGap" w:sz="2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47-50</w:t>
            </w:r>
          </w:p>
        </w:tc>
      </w:tr>
      <w:tr w:rsidR="00E71204" w:rsidRPr="00E71204" w:rsidTr="00BB1B99">
        <w:tblPrEx>
          <w:tblBorders>
            <w:insideH w:val="none" w:sz="0" w:space="0" w:color="auto"/>
            <w:insideV w:val="none" w:sz="0" w:space="0" w:color="auto"/>
          </w:tblBorders>
        </w:tblPrEx>
        <w:trPr>
          <w:cantSplit/>
        </w:trPr>
        <w:tc>
          <w:tcPr>
            <w:tcW w:w="2280" w:type="dxa"/>
            <w:vMerge/>
            <w:tcBorders>
              <w:top w:val="single" w:sz="4" w:space="0" w:color="auto"/>
              <w:left w:val="thinThickSmallGap" w:sz="24" w:space="0" w:color="auto"/>
              <w:bottom w:val="single" w:sz="4" w:space="0" w:color="auto"/>
              <w:right w:val="single" w:sz="4" w:space="0" w:color="auto"/>
            </w:tcBorders>
            <w:vAlign w:val="center"/>
          </w:tcPr>
          <w:p w:rsidR="00E71204" w:rsidRPr="00E71204" w:rsidRDefault="00E71204" w:rsidP="00E71204">
            <w:pPr>
              <w:spacing w:after="0" w:line="240" w:lineRule="auto"/>
              <w:rPr>
                <w:rFonts w:ascii="Times New Roman" w:eastAsia="Times New Roman" w:hAnsi="Times New Roman" w:cs="Times New Roman"/>
                <w:sz w:val="20"/>
                <w:szCs w:val="24"/>
              </w:rPr>
            </w:pPr>
          </w:p>
        </w:tc>
        <w:tc>
          <w:tcPr>
            <w:tcW w:w="6520"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Večinoma prikaže visoko raziskovalno in ustvarjalno zavzetost in udeleženost na vajah.</w:t>
            </w:r>
          </w:p>
        </w:tc>
        <w:tc>
          <w:tcPr>
            <w:tcW w:w="567"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4</w:t>
            </w:r>
          </w:p>
        </w:tc>
        <w:tc>
          <w:tcPr>
            <w:tcW w:w="851"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41-46</w:t>
            </w:r>
          </w:p>
        </w:tc>
      </w:tr>
      <w:tr w:rsidR="00E71204" w:rsidRPr="00E71204" w:rsidTr="00BB1B99">
        <w:tblPrEx>
          <w:tblBorders>
            <w:insideH w:val="none" w:sz="0" w:space="0" w:color="auto"/>
            <w:insideV w:val="none" w:sz="0" w:space="0" w:color="auto"/>
          </w:tblBorders>
        </w:tblPrEx>
        <w:trPr>
          <w:cantSplit/>
        </w:trPr>
        <w:tc>
          <w:tcPr>
            <w:tcW w:w="2280" w:type="dxa"/>
            <w:vMerge/>
            <w:tcBorders>
              <w:top w:val="single" w:sz="4" w:space="0" w:color="auto"/>
              <w:left w:val="thinThickSmallGap" w:sz="24" w:space="0" w:color="auto"/>
              <w:bottom w:val="single" w:sz="4" w:space="0" w:color="auto"/>
              <w:right w:val="single" w:sz="4" w:space="0" w:color="auto"/>
            </w:tcBorders>
            <w:vAlign w:val="center"/>
          </w:tcPr>
          <w:p w:rsidR="00E71204" w:rsidRPr="00E71204" w:rsidRDefault="00E71204" w:rsidP="00E71204">
            <w:pPr>
              <w:spacing w:after="0" w:line="240" w:lineRule="auto"/>
              <w:rPr>
                <w:rFonts w:ascii="Times New Roman" w:eastAsia="Times New Roman" w:hAnsi="Times New Roman" w:cs="Times New Roman"/>
                <w:sz w:val="20"/>
                <w:szCs w:val="24"/>
              </w:rPr>
            </w:pPr>
          </w:p>
        </w:tc>
        <w:tc>
          <w:tcPr>
            <w:tcW w:w="6520"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Opaziti je nihanje v obvezanostih vendar se večinoma udeležuje vaj.</w:t>
            </w:r>
          </w:p>
        </w:tc>
        <w:tc>
          <w:tcPr>
            <w:tcW w:w="567"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3</w:t>
            </w:r>
          </w:p>
        </w:tc>
        <w:tc>
          <w:tcPr>
            <w:tcW w:w="851"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35-40</w:t>
            </w:r>
          </w:p>
        </w:tc>
      </w:tr>
      <w:tr w:rsidR="00E71204" w:rsidRPr="00E71204" w:rsidTr="00BB1B99">
        <w:tblPrEx>
          <w:tblBorders>
            <w:insideH w:val="none" w:sz="0" w:space="0" w:color="auto"/>
            <w:insideV w:val="none" w:sz="0" w:space="0" w:color="auto"/>
          </w:tblBorders>
        </w:tblPrEx>
        <w:trPr>
          <w:cantSplit/>
        </w:trPr>
        <w:tc>
          <w:tcPr>
            <w:tcW w:w="2280" w:type="dxa"/>
            <w:vMerge/>
            <w:tcBorders>
              <w:top w:val="single" w:sz="4" w:space="0" w:color="auto"/>
              <w:left w:val="thinThickSmallGap" w:sz="24" w:space="0" w:color="auto"/>
              <w:bottom w:val="single" w:sz="4" w:space="0" w:color="auto"/>
              <w:right w:val="single" w:sz="4" w:space="0" w:color="auto"/>
            </w:tcBorders>
            <w:vAlign w:val="center"/>
          </w:tcPr>
          <w:p w:rsidR="00E71204" w:rsidRPr="00E71204" w:rsidRDefault="00E71204" w:rsidP="00E71204">
            <w:pPr>
              <w:spacing w:after="0" w:line="240" w:lineRule="auto"/>
              <w:rPr>
                <w:rFonts w:ascii="Times New Roman" w:eastAsia="Times New Roman" w:hAnsi="Times New Roman" w:cs="Times New Roman"/>
                <w:sz w:val="20"/>
                <w:szCs w:val="24"/>
              </w:rPr>
            </w:pPr>
          </w:p>
        </w:tc>
        <w:tc>
          <w:tcPr>
            <w:tcW w:w="6520"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Kandidat prikaže manjše zanimanje in večkrat odsoten od vaj.</w:t>
            </w:r>
          </w:p>
        </w:tc>
        <w:tc>
          <w:tcPr>
            <w:tcW w:w="567"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2</w:t>
            </w:r>
          </w:p>
        </w:tc>
        <w:tc>
          <w:tcPr>
            <w:tcW w:w="851" w:type="dxa"/>
            <w:tcBorders>
              <w:top w:val="single" w:sz="4" w:space="0" w:color="auto"/>
              <w:left w:val="single" w:sz="4" w:space="0" w:color="auto"/>
              <w:bottom w:val="single" w:sz="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4"/>
                <w:szCs w:val="24"/>
              </w:rPr>
            </w:pPr>
          </w:p>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29-34</w:t>
            </w:r>
          </w:p>
        </w:tc>
      </w:tr>
      <w:tr w:rsidR="00E71204" w:rsidRPr="00E71204" w:rsidTr="00BB1B99">
        <w:tblPrEx>
          <w:tblBorders>
            <w:insideH w:val="none" w:sz="0" w:space="0" w:color="auto"/>
            <w:insideV w:val="none" w:sz="0" w:space="0" w:color="auto"/>
          </w:tblBorders>
        </w:tblPrEx>
        <w:trPr>
          <w:cantSplit/>
        </w:trPr>
        <w:tc>
          <w:tcPr>
            <w:tcW w:w="2280" w:type="dxa"/>
            <w:vMerge/>
            <w:tcBorders>
              <w:top w:val="single" w:sz="4" w:space="0" w:color="auto"/>
              <w:left w:val="thinThickSmallGap" w:sz="24" w:space="0" w:color="auto"/>
              <w:bottom w:val="thickThinSmallGap" w:sz="24" w:space="0" w:color="auto"/>
              <w:right w:val="single" w:sz="4" w:space="0" w:color="auto"/>
            </w:tcBorders>
            <w:vAlign w:val="center"/>
          </w:tcPr>
          <w:p w:rsidR="00E71204" w:rsidRPr="00E71204" w:rsidRDefault="00E71204" w:rsidP="00E71204">
            <w:pPr>
              <w:spacing w:after="0" w:line="240" w:lineRule="auto"/>
              <w:rPr>
                <w:rFonts w:ascii="Times New Roman" w:eastAsia="Times New Roman" w:hAnsi="Times New Roman" w:cs="Times New Roman"/>
                <w:sz w:val="20"/>
                <w:szCs w:val="24"/>
              </w:rPr>
            </w:pPr>
          </w:p>
        </w:tc>
        <w:tc>
          <w:tcPr>
            <w:tcW w:w="6520" w:type="dxa"/>
            <w:tcBorders>
              <w:top w:val="single" w:sz="4" w:space="0" w:color="auto"/>
              <w:left w:val="single" w:sz="4" w:space="0" w:color="auto"/>
              <w:bottom w:val="thickThinSmallGap" w:sz="24" w:space="0" w:color="auto"/>
              <w:right w:val="single" w:sz="4" w:space="0" w:color="auto"/>
            </w:tcBorders>
          </w:tcPr>
          <w:p w:rsidR="00E71204" w:rsidRPr="00E71204" w:rsidRDefault="00E71204" w:rsidP="00E71204">
            <w:pPr>
              <w:spacing w:after="0" w:line="240" w:lineRule="auto"/>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Kandidat ne prikaže interesa in radovednosti, mnogokrat manjka pri vajah.</w:t>
            </w:r>
          </w:p>
        </w:tc>
        <w:tc>
          <w:tcPr>
            <w:tcW w:w="567" w:type="dxa"/>
            <w:tcBorders>
              <w:top w:val="single" w:sz="4" w:space="0" w:color="auto"/>
              <w:left w:val="single" w:sz="4" w:space="0" w:color="auto"/>
              <w:bottom w:val="thickThinSmallGap" w:sz="2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1</w:t>
            </w:r>
          </w:p>
          <w:p w:rsidR="00E71204" w:rsidRPr="00E71204" w:rsidRDefault="00E71204" w:rsidP="00E71204">
            <w:pPr>
              <w:spacing w:after="0" w:line="240" w:lineRule="auto"/>
              <w:jc w:val="center"/>
              <w:rPr>
                <w:rFonts w:ascii="Times New Roman" w:eastAsia="Times New Roman" w:hAnsi="Times New Roman" w:cs="Times New Roman"/>
                <w:sz w:val="20"/>
                <w:szCs w:val="24"/>
              </w:rPr>
            </w:pPr>
          </w:p>
        </w:tc>
        <w:tc>
          <w:tcPr>
            <w:tcW w:w="851" w:type="dxa"/>
            <w:tcBorders>
              <w:top w:val="single" w:sz="4" w:space="0" w:color="auto"/>
              <w:left w:val="single" w:sz="4" w:space="0" w:color="auto"/>
              <w:bottom w:val="thickThinSmallGap" w:sz="24" w:space="0" w:color="auto"/>
              <w:right w:val="single" w:sz="4" w:space="0" w:color="auto"/>
            </w:tcBorders>
          </w:tcPr>
          <w:p w:rsidR="00E71204" w:rsidRPr="00E71204" w:rsidRDefault="00E71204" w:rsidP="00E71204">
            <w:pPr>
              <w:spacing w:after="0" w:line="240" w:lineRule="auto"/>
              <w:jc w:val="center"/>
              <w:rPr>
                <w:rFonts w:ascii="Times New Roman" w:eastAsia="Times New Roman" w:hAnsi="Times New Roman" w:cs="Times New Roman"/>
                <w:sz w:val="20"/>
                <w:szCs w:val="24"/>
              </w:rPr>
            </w:pPr>
            <w:r w:rsidRPr="00E71204">
              <w:rPr>
                <w:rFonts w:ascii="Times New Roman" w:eastAsia="Times New Roman" w:hAnsi="Times New Roman" w:cs="Times New Roman"/>
                <w:sz w:val="20"/>
                <w:szCs w:val="24"/>
              </w:rPr>
              <w:t>0-25</w:t>
            </w:r>
          </w:p>
        </w:tc>
      </w:tr>
    </w:tbl>
    <w:p w:rsidR="00E71204" w:rsidRPr="00E71204" w:rsidRDefault="00E71204" w:rsidP="00E71204">
      <w:pPr>
        <w:spacing w:after="0" w:line="240" w:lineRule="auto"/>
        <w:rPr>
          <w:rFonts w:ascii="Times New Roman" w:eastAsia="Times New Roman" w:hAnsi="Times New Roman" w:cs="Times New Roman"/>
          <w:sz w:val="20"/>
          <w:szCs w:val="24"/>
        </w:rPr>
      </w:pPr>
    </w:p>
    <w:p w:rsidR="0044445A" w:rsidRDefault="0044445A" w:rsidP="0044445A">
      <w:pPr>
        <w:tabs>
          <w:tab w:val="left" w:pos="720"/>
        </w:tabs>
        <w:spacing w:line="240" w:lineRule="auto"/>
        <w:contextualSpacing/>
        <w:rPr>
          <w:rFonts w:ascii="Times New Roman" w:hAnsi="Times New Roman" w:cs="Times New Roman"/>
          <w:color w:val="FF0000"/>
          <w:sz w:val="24"/>
          <w:szCs w:val="24"/>
        </w:rPr>
      </w:pPr>
    </w:p>
    <w:p w:rsidR="00E71204" w:rsidRDefault="00E71204" w:rsidP="0044445A">
      <w:pPr>
        <w:tabs>
          <w:tab w:val="left" w:pos="720"/>
        </w:tabs>
        <w:spacing w:line="240" w:lineRule="auto"/>
        <w:contextualSpacing/>
        <w:rPr>
          <w:rFonts w:ascii="Times New Roman" w:hAnsi="Times New Roman" w:cs="Times New Roman"/>
          <w:color w:val="FF0000"/>
          <w:sz w:val="24"/>
          <w:szCs w:val="24"/>
        </w:rPr>
      </w:pPr>
    </w:p>
    <w:p w:rsidR="00E71204" w:rsidRDefault="00E71204" w:rsidP="0044445A">
      <w:pPr>
        <w:tabs>
          <w:tab w:val="left" w:pos="720"/>
        </w:tabs>
        <w:spacing w:line="240" w:lineRule="auto"/>
        <w:contextualSpacing/>
        <w:rPr>
          <w:rFonts w:ascii="Times New Roman" w:eastAsia="Cambria" w:hAnsi="Times New Roman" w:cs="Times New Roman"/>
          <w:sz w:val="24"/>
          <w:szCs w:val="24"/>
        </w:rPr>
      </w:pPr>
    </w:p>
    <w:p w:rsidR="00E71204" w:rsidRDefault="00E71204" w:rsidP="007228A0">
      <w:pPr>
        <w:tabs>
          <w:tab w:val="left" w:pos="720"/>
        </w:tabs>
        <w:spacing w:line="240" w:lineRule="auto"/>
        <w:contextualSpacing/>
        <w:rPr>
          <w:rFonts w:ascii="Times New Roman" w:eastAsia="Cambria" w:hAnsi="Times New Roman" w:cs="Times New Roman"/>
          <w:sz w:val="24"/>
          <w:szCs w:val="24"/>
        </w:rPr>
      </w:pP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r w:rsidRPr="007228A0">
        <w:rPr>
          <w:rFonts w:ascii="Times New Roman" w:eastAsia="Cambria" w:hAnsi="Times New Roman" w:cs="Times New Roman"/>
          <w:sz w:val="24"/>
          <w:szCs w:val="24"/>
        </w:rPr>
        <w:lastRenderedPageBreak/>
        <w:t>USD – 1. letnik  A.) GLEDALIŠKI LABORATORIJ/GLEDALIŠKA DELAVNICA IN IMPROVIZACIJA</w:t>
      </w: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r w:rsidRPr="007228A0">
        <w:rPr>
          <w:rFonts w:ascii="Times New Roman" w:eastAsia="Cambria" w:hAnsi="Times New Roman" w:cs="Times New Roman"/>
          <w:sz w:val="24"/>
          <w:szCs w:val="24"/>
        </w:rPr>
        <w:t xml:space="preserve">Dijak ali dijakinja pridobi dve oceni na eno ocenjevalno obdobje. </w:t>
      </w: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r w:rsidRPr="007228A0">
        <w:rPr>
          <w:rFonts w:ascii="Times New Roman" w:eastAsia="Cambria" w:hAnsi="Times New Roman" w:cs="Times New Roman"/>
          <w:sz w:val="24"/>
          <w:szCs w:val="24"/>
        </w:rPr>
        <w:t xml:space="preserve">Ena ocena je za skupek znanj, veščin, spretnosti ali kompetenc, ki jih dijakinje in dijaki pridobijo ob aktivnem uprizarjanje impro disciplin. Vanjo so združeni trije razdelki, in sicer: </w:t>
      </w: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r w:rsidRPr="007228A0">
        <w:rPr>
          <w:rFonts w:ascii="Times New Roman" w:eastAsia="Cambria" w:hAnsi="Times New Roman" w:cs="Times New Roman"/>
          <w:sz w:val="24"/>
          <w:szCs w:val="24"/>
        </w:rPr>
        <w:t>•</w:t>
      </w:r>
      <w:r w:rsidRPr="007228A0">
        <w:rPr>
          <w:rFonts w:ascii="Times New Roman" w:eastAsia="Cambria" w:hAnsi="Times New Roman" w:cs="Times New Roman"/>
          <w:sz w:val="24"/>
          <w:szCs w:val="24"/>
        </w:rPr>
        <w:tab/>
        <w:t>Interpretacija in sinteza podatkov (izvedba, razumevanje, naravnost, lahkotnost, osebnost – odrska navzočnost)</w:t>
      </w: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r w:rsidRPr="007228A0">
        <w:rPr>
          <w:rFonts w:ascii="Times New Roman" w:eastAsia="Cambria" w:hAnsi="Times New Roman" w:cs="Times New Roman"/>
          <w:sz w:val="24"/>
          <w:szCs w:val="24"/>
        </w:rPr>
        <w:t>•</w:t>
      </w:r>
      <w:r w:rsidRPr="007228A0">
        <w:rPr>
          <w:rFonts w:ascii="Times New Roman" w:eastAsia="Cambria" w:hAnsi="Times New Roman" w:cs="Times New Roman"/>
          <w:sz w:val="24"/>
          <w:szCs w:val="24"/>
        </w:rPr>
        <w:tab/>
        <w:t>Izražanje na različne načine (govorno, fizično, z uporabo prostora)</w:t>
      </w: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r w:rsidRPr="007228A0">
        <w:rPr>
          <w:rFonts w:ascii="Times New Roman" w:eastAsia="Cambria" w:hAnsi="Times New Roman" w:cs="Times New Roman"/>
          <w:sz w:val="24"/>
          <w:szCs w:val="24"/>
        </w:rPr>
        <w:t>•</w:t>
      </w:r>
      <w:r w:rsidRPr="007228A0">
        <w:rPr>
          <w:rFonts w:ascii="Times New Roman" w:eastAsia="Cambria" w:hAnsi="Times New Roman" w:cs="Times New Roman"/>
          <w:sz w:val="24"/>
          <w:szCs w:val="24"/>
        </w:rPr>
        <w:tab/>
        <w:t>Sodelovanje v skupini (posameznik v skupini; ocenjuje se le znotraj posamezne discipline).</w:t>
      </w: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r w:rsidRPr="007228A0">
        <w:rPr>
          <w:rFonts w:ascii="Times New Roman" w:eastAsia="Cambria" w:hAnsi="Times New Roman" w:cs="Times New Roman"/>
          <w:sz w:val="24"/>
          <w:szCs w:val="24"/>
        </w:rPr>
        <w:t xml:space="preserve">V vsakem ocenjevalnem obdobju se ocenjuje najmanj ena interna impro tekma, izvedena v razredu z vsemi predvidenimi okoliščinami ali pred občinstvom v dvorani. Dijak napreduje v višji letnik, če sodeluje na dveh internih tekmah; pozna pravila tekme in disciplin, jih razvija v performativni jezik, se zna govorno  in fizično izražati, se znajde v prostoru in sodeluje s skupino. V drugem ocenjevalnem obdobju se ocenjuje tudi aktivno oblikovanje kreativnih stvaritev, ki so del končne šolske produkcije. Minimalni standard je nastop pred občinstvom. Druga ocena v ocenjevalnem obdobju je ocena, pridobljena s pomočjo dijaških  dnevniških zapiskov. Dijak ali dijakinja dnevnik piše kot samostojno refleksijo na konkretno reševanje nalog impro disciplin ter po sprotnih navodilih. V dnevniku analizira posamezno impro disciplino, pokaže razumevanje njenih nalog in preišče še dodatne možnosti za uprizoritvene rešitve, ilustrira in na ta način razvija zmožnost kreativnih realizacij. Ocena je sestavljena iz preverbe sprotnosti zapisov ter njihove kakovosti, poglobljenosti in stopnje kritičnega mišljenja. Minimalni standard je najmanj 30 dnevniških zapiskov. </w:t>
      </w: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r w:rsidRPr="007228A0">
        <w:rPr>
          <w:rFonts w:ascii="Times New Roman" w:eastAsia="Cambria" w:hAnsi="Times New Roman" w:cs="Times New Roman"/>
          <w:sz w:val="24"/>
          <w:szCs w:val="24"/>
        </w:rPr>
        <w:t>B.) PLESNA IMPROVIZACIJA</w:t>
      </w: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r w:rsidRPr="007228A0">
        <w:rPr>
          <w:rFonts w:ascii="Times New Roman" w:eastAsia="Cambria" w:hAnsi="Times New Roman" w:cs="Times New Roman"/>
          <w:sz w:val="24"/>
          <w:szCs w:val="24"/>
        </w:rPr>
        <w:t xml:space="preserve"> </w:t>
      </w: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r w:rsidRPr="007228A0">
        <w:rPr>
          <w:rFonts w:ascii="Times New Roman" w:eastAsia="Cambria" w:hAnsi="Times New Roman" w:cs="Times New Roman"/>
          <w:sz w:val="24"/>
          <w:szCs w:val="24"/>
        </w:rPr>
        <w:t>Po eno oceno v obeh ocenjevalnih obdobjih dijak pridobi za skupek znanj, veščin, spretnosti ali kompetenc, ki jih dijakinje in dijaki pridobijo ob aktivnem sodelovanju pri pouku. V 2. polletju je ta ocena združena z oceno nastopa na produkciji.</w:t>
      </w: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r w:rsidRPr="007228A0">
        <w:rPr>
          <w:rFonts w:ascii="Times New Roman" w:eastAsia="Cambria" w:hAnsi="Times New Roman" w:cs="Times New Roman"/>
          <w:sz w:val="24"/>
          <w:szCs w:val="24"/>
        </w:rPr>
        <w:t>Po eno oceno v obeh ocenjevalnih obdobjih pridobi za solo in duet produkt. V 1. polletju ocena solo prikaza v 2. polletju ocena prikaza v duetu/triu.</w:t>
      </w: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r w:rsidRPr="007228A0">
        <w:rPr>
          <w:rFonts w:ascii="Times New Roman" w:eastAsia="Cambria" w:hAnsi="Times New Roman" w:cs="Times New Roman"/>
          <w:sz w:val="24"/>
          <w:szCs w:val="24"/>
        </w:rPr>
        <w:t>Ob vsakem zaključku ocenjevalnega obdobja dijake oceni učitelj in jim na ustreznem formularju poda oceno. Ocenjevanje; kriteriji: poglobljen pristop, zrelost, koncentracija, razmišljanje, predanost, individualnost, inovativnost, koncept in razdelava, zavzetost, radovednost, motivacija, vztrajnost, izvedba oz. rezultat. (1. in 2. polletje)</w:t>
      </w: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r w:rsidRPr="007228A0">
        <w:rPr>
          <w:rFonts w:ascii="Times New Roman" w:eastAsia="Cambria" w:hAnsi="Times New Roman" w:cs="Times New Roman"/>
          <w:sz w:val="24"/>
          <w:szCs w:val="24"/>
        </w:rPr>
        <w:t xml:space="preserve"> </w:t>
      </w: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r w:rsidRPr="007228A0">
        <w:rPr>
          <w:rFonts w:ascii="Times New Roman" w:eastAsia="Cambria" w:hAnsi="Times New Roman" w:cs="Times New Roman"/>
          <w:sz w:val="24"/>
          <w:szCs w:val="24"/>
        </w:rPr>
        <w:t xml:space="preserve">Po ena ocena v obeh ocenjevalnih obdobjih vključuje tudi 4 poročila predstav  (vsako poročilo v pisavi Times New Roman, velikosti 12, v obsegu enega A4 formata) oziroma kritike predstav, ki si jih je ogledal.  Min. 2 predstavi ob koncu vsakega ocenjevalnega obdobja, ki ju učitelj oceni z eno oceno. </w:t>
      </w: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r w:rsidRPr="007228A0">
        <w:rPr>
          <w:rFonts w:ascii="Times New Roman" w:eastAsia="Cambria" w:hAnsi="Times New Roman" w:cs="Times New Roman"/>
          <w:sz w:val="24"/>
          <w:szCs w:val="24"/>
        </w:rPr>
        <w:t>Priporoča se ogled festivala mlade plesne ustvarjalnosti Ž</w:t>
      </w:r>
      <w:r w:rsidR="000D41A0">
        <w:rPr>
          <w:rFonts w:ascii="Times New Roman" w:eastAsia="Cambria" w:hAnsi="Times New Roman" w:cs="Times New Roman"/>
          <w:sz w:val="24"/>
          <w:szCs w:val="24"/>
        </w:rPr>
        <w:t>IVA 2016</w:t>
      </w:r>
      <w:r w:rsidRPr="007228A0">
        <w:rPr>
          <w:rFonts w:ascii="Times New Roman" w:eastAsia="Cambria" w:hAnsi="Times New Roman" w:cs="Times New Roman"/>
          <w:sz w:val="24"/>
          <w:szCs w:val="24"/>
        </w:rPr>
        <w:t>, Španski borci Ljubljana. Ogled festivala Živa se šteje kot ena predstava. Ostale predstave si ogledamo skupaj in so vnaprej napovedane.</w:t>
      </w: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r w:rsidRPr="007228A0">
        <w:rPr>
          <w:rFonts w:ascii="Times New Roman" w:eastAsia="Cambria" w:hAnsi="Times New Roman" w:cs="Times New Roman"/>
          <w:sz w:val="24"/>
          <w:szCs w:val="24"/>
        </w:rPr>
        <w:t xml:space="preserve">Dijakov dnevnik ob zaključku vsakega ocenjevalnega obdobja učitelj  pogleda, kot dokument, ki ga dijak ali dijakinja piše kot samostojno refleksijo ter po sprotnih navodilih za svojo lastne smernice in kot pripomoček za nadaljnje ustvarjanje. V dnevniku analizira in strukturira, ubesedi potek ustvarjalnega procesa. Pokaže razumevanje nalog in preišče še dodatne </w:t>
      </w:r>
      <w:r w:rsidRPr="007228A0">
        <w:rPr>
          <w:rFonts w:ascii="Times New Roman" w:eastAsia="Cambria" w:hAnsi="Times New Roman" w:cs="Times New Roman"/>
          <w:sz w:val="24"/>
          <w:szCs w:val="24"/>
        </w:rPr>
        <w:lastRenderedPageBreak/>
        <w:t>možnosti za uprizoritvene rešitve, ilustrira in na ta način razvija zmožnost kreativnih realizacij.</w:t>
      </w: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r w:rsidRPr="007228A0">
        <w:rPr>
          <w:rFonts w:ascii="Times New Roman" w:eastAsia="Cambria" w:hAnsi="Times New Roman" w:cs="Times New Roman"/>
          <w:sz w:val="24"/>
          <w:szCs w:val="24"/>
        </w:rPr>
        <w:t>USD – 2. letnik  IMPROVIZACIJA IN KONTAKTNA IMPROVIZACIJA</w:t>
      </w: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r w:rsidRPr="007228A0">
        <w:rPr>
          <w:rFonts w:ascii="Times New Roman" w:eastAsia="Cambria" w:hAnsi="Times New Roman" w:cs="Times New Roman"/>
          <w:sz w:val="24"/>
          <w:szCs w:val="24"/>
        </w:rPr>
        <w:t>Oceno iz praktičnega preizkusa dijak pridobi po opravljenih nalogah improvizacije in osvojenih vaj, nalog in elementov, ki so predhodno obravnavani. Upoštevajo se minimalni standardi, ki so predpisani za ocenjevanje predmeta Ustvarjalna delavnica.</w:t>
      </w:r>
    </w:p>
    <w:p w:rsidR="007228A0" w:rsidRPr="001568D5" w:rsidRDefault="001568D5" w:rsidP="001568D5">
      <w:pPr>
        <w:pStyle w:val="Odstavekseznama"/>
        <w:numPr>
          <w:ilvl w:val="0"/>
          <w:numId w:val="8"/>
        </w:numPr>
        <w:tabs>
          <w:tab w:val="left" w:pos="720"/>
        </w:tabs>
        <w:spacing w:line="240" w:lineRule="auto"/>
        <w:rPr>
          <w:rFonts w:ascii="Times New Roman" w:eastAsia="Cambria" w:hAnsi="Times New Roman" w:cs="Times New Roman"/>
          <w:sz w:val="24"/>
          <w:szCs w:val="24"/>
        </w:rPr>
      </w:pPr>
      <w:r w:rsidRPr="001568D5">
        <w:rPr>
          <w:rFonts w:ascii="Times New Roman" w:eastAsia="Cambria" w:hAnsi="Times New Roman" w:cs="Times New Roman"/>
          <w:sz w:val="24"/>
          <w:szCs w:val="24"/>
        </w:rPr>
        <w:t>O</w:t>
      </w:r>
      <w:r w:rsidR="007228A0" w:rsidRPr="001568D5">
        <w:rPr>
          <w:rFonts w:ascii="Times New Roman" w:eastAsia="Cambria" w:hAnsi="Times New Roman" w:cs="Times New Roman"/>
          <w:sz w:val="24"/>
          <w:szCs w:val="24"/>
        </w:rPr>
        <w:t>ceni se plesno gibalna kompozicija, katero dijak sestavi na osnovi predpisanih in obravnavanih elementov plesa, ter plesne improvizacije.</w:t>
      </w:r>
    </w:p>
    <w:p w:rsidR="007228A0" w:rsidRPr="007228A0" w:rsidRDefault="001568D5" w:rsidP="007228A0">
      <w:pPr>
        <w:tabs>
          <w:tab w:val="left" w:pos="720"/>
        </w:tabs>
        <w:spacing w:line="240" w:lineRule="auto"/>
        <w:contextualSpacing/>
        <w:rPr>
          <w:rFonts w:ascii="Times New Roman" w:eastAsia="Cambria" w:hAnsi="Times New Roman" w:cs="Times New Roman"/>
          <w:sz w:val="24"/>
          <w:szCs w:val="24"/>
        </w:rPr>
      </w:pPr>
      <w:r>
        <w:rPr>
          <w:rFonts w:ascii="Times New Roman" w:eastAsia="Cambria" w:hAnsi="Times New Roman" w:cs="Times New Roman"/>
          <w:sz w:val="24"/>
          <w:szCs w:val="24"/>
        </w:rPr>
        <w:t>- O</w:t>
      </w:r>
      <w:r w:rsidR="007228A0" w:rsidRPr="007228A0">
        <w:rPr>
          <w:rFonts w:ascii="Times New Roman" w:eastAsia="Cambria" w:hAnsi="Times New Roman" w:cs="Times New Roman"/>
          <w:sz w:val="24"/>
          <w:szCs w:val="24"/>
        </w:rPr>
        <w:t>ceni se plesno gibalna kompozicija, katero dijak sestavi na osnovi predpisanih in obravnavanih elementih, ter plesne improvizacije, naloga se izvaja v paru ali manjši skupini.</w:t>
      </w:r>
    </w:p>
    <w:p w:rsidR="007228A0" w:rsidRPr="007228A0" w:rsidRDefault="001568D5" w:rsidP="007228A0">
      <w:pPr>
        <w:tabs>
          <w:tab w:val="left" w:pos="720"/>
        </w:tabs>
        <w:spacing w:line="240" w:lineRule="auto"/>
        <w:contextualSpacing/>
        <w:rPr>
          <w:rFonts w:ascii="Times New Roman" w:eastAsia="Cambria" w:hAnsi="Times New Roman" w:cs="Times New Roman"/>
          <w:sz w:val="24"/>
          <w:szCs w:val="24"/>
        </w:rPr>
      </w:pPr>
      <w:r>
        <w:rPr>
          <w:rFonts w:ascii="Times New Roman" w:eastAsia="Cambria" w:hAnsi="Times New Roman" w:cs="Times New Roman"/>
          <w:sz w:val="24"/>
          <w:szCs w:val="24"/>
        </w:rPr>
        <w:t>- O</w:t>
      </w:r>
      <w:r w:rsidR="007228A0" w:rsidRPr="007228A0">
        <w:rPr>
          <w:rFonts w:ascii="Times New Roman" w:eastAsia="Cambria" w:hAnsi="Times New Roman" w:cs="Times New Roman"/>
          <w:sz w:val="24"/>
          <w:szCs w:val="24"/>
        </w:rPr>
        <w:t>cena dnevnika dela, kjer beleži analize lastnega dela in osvojenega znanja, eseje in refleksije gledanja predstav sodobnega plesa, oziroma uprizoritvenih umetnosti. V celem letu je obvezen ogled predstav (6), v prvem ocenjevalnem obdobju naj bi dijak opravil 50% ogled.</w:t>
      </w:r>
    </w:p>
    <w:p w:rsidR="007228A0" w:rsidRDefault="001568D5" w:rsidP="007228A0">
      <w:pPr>
        <w:tabs>
          <w:tab w:val="left" w:pos="720"/>
        </w:tabs>
        <w:spacing w:line="240" w:lineRule="auto"/>
        <w:contextualSpacing/>
        <w:rPr>
          <w:rFonts w:ascii="Times New Roman" w:eastAsia="Cambria" w:hAnsi="Times New Roman" w:cs="Times New Roman"/>
          <w:sz w:val="24"/>
          <w:szCs w:val="24"/>
        </w:rPr>
      </w:pPr>
      <w:r>
        <w:rPr>
          <w:rFonts w:ascii="Times New Roman" w:eastAsia="Cambria" w:hAnsi="Times New Roman" w:cs="Times New Roman"/>
          <w:sz w:val="24"/>
          <w:szCs w:val="24"/>
        </w:rPr>
        <w:t>- O</w:t>
      </w:r>
      <w:r w:rsidR="007228A0" w:rsidRPr="007228A0">
        <w:rPr>
          <w:rFonts w:ascii="Times New Roman" w:eastAsia="Cambria" w:hAnsi="Times New Roman" w:cs="Times New Roman"/>
          <w:sz w:val="24"/>
          <w:szCs w:val="24"/>
        </w:rPr>
        <w:t>ceni se dijakov nastop na produkciji.</w:t>
      </w:r>
    </w:p>
    <w:p w:rsidR="001568D5" w:rsidRPr="007228A0" w:rsidRDefault="001568D5" w:rsidP="007228A0">
      <w:pPr>
        <w:tabs>
          <w:tab w:val="left" w:pos="720"/>
        </w:tabs>
        <w:spacing w:line="240" w:lineRule="auto"/>
        <w:contextualSpacing/>
        <w:rPr>
          <w:rFonts w:ascii="Times New Roman" w:eastAsia="Cambria" w:hAnsi="Times New Roman" w:cs="Times New Roman"/>
          <w:sz w:val="24"/>
          <w:szCs w:val="24"/>
        </w:rPr>
      </w:pPr>
      <w:r>
        <w:rPr>
          <w:rFonts w:ascii="Times New Roman" w:eastAsia="Cambria" w:hAnsi="Times New Roman" w:cs="Times New Roman"/>
          <w:sz w:val="24"/>
          <w:szCs w:val="24"/>
        </w:rPr>
        <w:t>- Ocena teoretičnega znanja- test.</w:t>
      </w: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r w:rsidRPr="007228A0">
        <w:rPr>
          <w:rFonts w:ascii="Times New Roman" w:eastAsia="Cambria" w:hAnsi="Times New Roman" w:cs="Times New Roman"/>
          <w:sz w:val="24"/>
          <w:szCs w:val="24"/>
        </w:rPr>
        <w:t>USD – 3. letnik  IMPROVIZACIJA, PLES IN GLASBA , OSNOVE KOMPOZICIJE</w:t>
      </w: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r w:rsidRPr="007228A0">
        <w:rPr>
          <w:rFonts w:ascii="Times New Roman" w:eastAsia="Cambria" w:hAnsi="Times New Roman" w:cs="Times New Roman"/>
          <w:sz w:val="24"/>
          <w:szCs w:val="24"/>
        </w:rPr>
        <w:t>Dijaka v tretjem letniku se tako praktično kot teoretično ocenjuje na podlagi:</w:t>
      </w: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r w:rsidRPr="007228A0">
        <w:rPr>
          <w:rFonts w:ascii="Times New Roman" w:eastAsia="Cambria" w:hAnsi="Times New Roman" w:cs="Times New Roman"/>
          <w:sz w:val="24"/>
          <w:szCs w:val="24"/>
        </w:rPr>
        <w:t>1. razumevanja strokovnega besednjaka (ki vključuje strokovno terminologijo povezano z ustvarjalnostjo, improvizacijo in procesi mišljenja, ustvarjanja) in ga smiselno uporabi,</w:t>
      </w: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r w:rsidRPr="007228A0">
        <w:rPr>
          <w:rFonts w:ascii="Times New Roman" w:eastAsia="Cambria" w:hAnsi="Times New Roman" w:cs="Times New Roman"/>
          <w:sz w:val="24"/>
          <w:szCs w:val="24"/>
        </w:rPr>
        <w:t>2. poznavanja tem: Gib / gibanje - osnova plesne improvizacije, Ustvarjalnost (definicije, razvoj ustvarjalnosti, improvizacija), Labanov sistem improvizacije, Metode konstruiranja I in primer kompozicijskega postopka</w:t>
      </w: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r w:rsidRPr="007228A0">
        <w:rPr>
          <w:rFonts w:ascii="Times New Roman" w:eastAsia="Cambria" w:hAnsi="Times New Roman" w:cs="Times New Roman"/>
          <w:sz w:val="24"/>
          <w:szCs w:val="24"/>
        </w:rPr>
        <w:t>3. ustrezne razlage procesa razvijanja solo plesnega materiala,</w:t>
      </w: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r w:rsidRPr="007228A0">
        <w:rPr>
          <w:rFonts w:ascii="Times New Roman" w:eastAsia="Cambria" w:hAnsi="Times New Roman" w:cs="Times New Roman"/>
          <w:sz w:val="24"/>
          <w:szCs w:val="24"/>
        </w:rPr>
        <w:t>4. analiziranja predstav in zapisov refleksij umetniškega dela (zapis podajo v obliki pol-strukturiranega eseja).</w:t>
      </w: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r w:rsidRPr="007228A0">
        <w:rPr>
          <w:rFonts w:ascii="Times New Roman" w:eastAsia="Cambria" w:hAnsi="Times New Roman" w:cs="Times New Roman"/>
          <w:sz w:val="24"/>
          <w:szCs w:val="24"/>
        </w:rPr>
        <w:t xml:space="preserve">USD – 4. letnik </w:t>
      </w: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r w:rsidRPr="007228A0">
        <w:rPr>
          <w:rFonts w:ascii="Times New Roman" w:eastAsia="Cambria" w:hAnsi="Times New Roman" w:cs="Times New Roman"/>
          <w:sz w:val="24"/>
          <w:szCs w:val="24"/>
        </w:rPr>
        <w:t>KOREOGRAFIJA IN  INTERPRETACIJA</w:t>
      </w: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r w:rsidRPr="007228A0">
        <w:rPr>
          <w:rFonts w:ascii="Times New Roman" w:eastAsia="Cambria" w:hAnsi="Times New Roman" w:cs="Times New Roman"/>
          <w:sz w:val="24"/>
          <w:szCs w:val="24"/>
        </w:rPr>
        <w:t xml:space="preserve">  V najbolj kompleksnem delu USD- 4. letnik, delujejo dijaki večinoma samostojno. S samostojnostjo dosežemo glavne smotre te delavnice. Dijaki prikažejo sintezo doseženega znanja prejšnjih treh let; poudarek na pregledu sodobnoplesnih estetskih pristopih in postopkih, a hkrati ves čas ustvarjanje osebnega plesnega izraza ter odločitve glede tega. Razvijajo interpretacijske sposobnosti in naučene veščine uporabijo v procesu in na odru. Ko se dijak samostojno loteva koreografiranja se osredotoča na: </w:t>
      </w: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r w:rsidRPr="007228A0">
        <w:rPr>
          <w:rFonts w:ascii="Times New Roman" w:eastAsia="Cambria" w:hAnsi="Times New Roman" w:cs="Times New Roman"/>
          <w:sz w:val="24"/>
          <w:szCs w:val="24"/>
        </w:rPr>
        <w:t>- raziskave povezav med zvokom, glasbo in možno spremljavo,</w:t>
      </w: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r w:rsidRPr="007228A0">
        <w:rPr>
          <w:rFonts w:ascii="Times New Roman" w:eastAsia="Cambria" w:hAnsi="Times New Roman" w:cs="Times New Roman"/>
          <w:sz w:val="24"/>
          <w:szCs w:val="24"/>
        </w:rPr>
        <w:t>- konceptualizacija koreografskih postavitev,</w:t>
      </w: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r w:rsidRPr="007228A0">
        <w:rPr>
          <w:rFonts w:ascii="Times New Roman" w:eastAsia="Cambria" w:hAnsi="Times New Roman" w:cs="Times New Roman"/>
          <w:sz w:val="24"/>
          <w:szCs w:val="24"/>
        </w:rPr>
        <w:t>- razvijanje osebnega repertoarja,</w:t>
      </w:r>
    </w:p>
    <w:p w:rsidR="007228A0" w:rsidRPr="007228A0" w:rsidRDefault="007228A0" w:rsidP="007228A0">
      <w:pPr>
        <w:tabs>
          <w:tab w:val="left" w:pos="720"/>
        </w:tabs>
        <w:spacing w:line="240" w:lineRule="auto"/>
        <w:contextualSpacing/>
        <w:rPr>
          <w:rFonts w:ascii="Times New Roman" w:eastAsia="Cambria" w:hAnsi="Times New Roman" w:cs="Times New Roman"/>
          <w:sz w:val="24"/>
          <w:szCs w:val="24"/>
        </w:rPr>
      </w:pPr>
      <w:r w:rsidRPr="007228A0">
        <w:rPr>
          <w:rFonts w:ascii="Times New Roman" w:eastAsia="Cambria" w:hAnsi="Times New Roman" w:cs="Times New Roman"/>
          <w:sz w:val="24"/>
          <w:szCs w:val="24"/>
        </w:rPr>
        <w:t>- eksperimenti s prostorom, objekti in ostalimi mediji,</w:t>
      </w:r>
    </w:p>
    <w:p w:rsidR="007228A0" w:rsidRDefault="007228A0" w:rsidP="0044445A">
      <w:pPr>
        <w:tabs>
          <w:tab w:val="left" w:pos="720"/>
        </w:tabs>
        <w:spacing w:line="240" w:lineRule="auto"/>
        <w:contextualSpacing/>
        <w:rPr>
          <w:rFonts w:ascii="Times New Roman" w:eastAsia="Cambria" w:hAnsi="Times New Roman" w:cs="Times New Roman"/>
          <w:sz w:val="24"/>
          <w:szCs w:val="24"/>
        </w:rPr>
      </w:pPr>
      <w:r w:rsidRPr="007228A0">
        <w:rPr>
          <w:rFonts w:ascii="Times New Roman" w:eastAsia="Cambria" w:hAnsi="Times New Roman" w:cs="Times New Roman"/>
          <w:sz w:val="24"/>
          <w:szCs w:val="24"/>
        </w:rPr>
        <w:t>- u</w:t>
      </w:r>
      <w:r>
        <w:rPr>
          <w:rFonts w:ascii="Times New Roman" w:eastAsia="Cambria" w:hAnsi="Times New Roman" w:cs="Times New Roman"/>
          <w:sz w:val="24"/>
          <w:szCs w:val="24"/>
        </w:rPr>
        <w:t>prizoritev (javna ali interna).</w:t>
      </w:r>
    </w:p>
    <w:p w:rsidR="007228A0" w:rsidRDefault="007228A0" w:rsidP="0044445A">
      <w:pPr>
        <w:tabs>
          <w:tab w:val="left" w:pos="720"/>
        </w:tabs>
        <w:spacing w:line="240" w:lineRule="auto"/>
        <w:contextualSpacing/>
        <w:rPr>
          <w:rFonts w:ascii="Times New Roman" w:eastAsia="Cambria" w:hAnsi="Times New Roman" w:cs="Times New Roman"/>
          <w:sz w:val="24"/>
          <w:szCs w:val="24"/>
        </w:rPr>
      </w:pPr>
      <w:r>
        <w:rPr>
          <w:rFonts w:ascii="Times New Roman" w:eastAsia="Cambria" w:hAnsi="Times New Roman" w:cs="Times New Roman"/>
          <w:sz w:val="24"/>
          <w:szCs w:val="24"/>
        </w:rPr>
        <w:t xml:space="preserve"> V teoretičnem delu pa analizirajo ogledane</w:t>
      </w:r>
      <w:r w:rsidRPr="007228A0">
        <w:rPr>
          <w:rFonts w:ascii="Times New Roman" w:eastAsia="Cambria" w:hAnsi="Times New Roman" w:cs="Times New Roman"/>
          <w:sz w:val="24"/>
          <w:szCs w:val="24"/>
        </w:rPr>
        <w:t xml:space="preserve"> predstav</w:t>
      </w:r>
      <w:r>
        <w:rPr>
          <w:rFonts w:ascii="Times New Roman" w:eastAsia="Cambria" w:hAnsi="Times New Roman" w:cs="Times New Roman"/>
          <w:sz w:val="24"/>
          <w:szCs w:val="24"/>
        </w:rPr>
        <w:t>e</w:t>
      </w:r>
      <w:r w:rsidRPr="007228A0">
        <w:rPr>
          <w:rFonts w:ascii="Times New Roman" w:eastAsia="Cambria" w:hAnsi="Times New Roman" w:cs="Times New Roman"/>
          <w:sz w:val="24"/>
          <w:szCs w:val="24"/>
        </w:rPr>
        <w:t xml:space="preserve"> in </w:t>
      </w:r>
      <w:r>
        <w:rPr>
          <w:rFonts w:ascii="Times New Roman" w:eastAsia="Cambria" w:hAnsi="Times New Roman" w:cs="Times New Roman"/>
          <w:sz w:val="24"/>
          <w:szCs w:val="24"/>
        </w:rPr>
        <w:t xml:space="preserve">iz </w:t>
      </w:r>
      <w:r w:rsidRPr="007228A0">
        <w:rPr>
          <w:rFonts w:ascii="Times New Roman" w:eastAsia="Cambria" w:hAnsi="Times New Roman" w:cs="Times New Roman"/>
          <w:sz w:val="24"/>
          <w:szCs w:val="24"/>
        </w:rPr>
        <w:t>zapisov refleksij umetniš</w:t>
      </w:r>
      <w:r w:rsidR="007971F5">
        <w:rPr>
          <w:rFonts w:ascii="Times New Roman" w:eastAsia="Cambria" w:hAnsi="Times New Roman" w:cs="Times New Roman"/>
          <w:sz w:val="24"/>
          <w:szCs w:val="24"/>
        </w:rPr>
        <w:t xml:space="preserve">kih  del (6) </w:t>
      </w:r>
      <w:r w:rsidRPr="007228A0">
        <w:rPr>
          <w:rFonts w:ascii="Times New Roman" w:eastAsia="Cambria" w:hAnsi="Times New Roman" w:cs="Times New Roman"/>
          <w:sz w:val="24"/>
          <w:szCs w:val="24"/>
        </w:rPr>
        <w:t xml:space="preserve">podajo </w:t>
      </w:r>
      <w:r w:rsidR="007971F5">
        <w:rPr>
          <w:rFonts w:ascii="Times New Roman" w:eastAsia="Cambria" w:hAnsi="Times New Roman" w:cs="Times New Roman"/>
          <w:sz w:val="24"/>
          <w:szCs w:val="24"/>
        </w:rPr>
        <w:t xml:space="preserve">zapis v </w:t>
      </w:r>
      <w:r w:rsidRPr="007228A0">
        <w:rPr>
          <w:rFonts w:ascii="Times New Roman" w:eastAsia="Cambria" w:hAnsi="Times New Roman" w:cs="Times New Roman"/>
          <w:sz w:val="24"/>
          <w:szCs w:val="24"/>
        </w:rPr>
        <w:t>o</w:t>
      </w:r>
      <w:r w:rsidR="007971F5">
        <w:rPr>
          <w:rFonts w:ascii="Times New Roman" w:eastAsia="Cambria" w:hAnsi="Times New Roman" w:cs="Times New Roman"/>
          <w:sz w:val="24"/>
          <w:szCs w:val="24"/>
        </w:rPr>
        <w:t>bliki seminarske naloge</w:t>
      </w:r>
      <w:r w:rsidRPr="007228A0">
        <w:rPr>
          <w:rFonts w:ascii="Times New Roman" w:eastAsia="Cambria" w:hAnsi="Times New Roman" w:cs="Times New Roman"/>
          <w:sz w:val="24"/>
          <w:szCs w:val="24"/>
        </w:rPr>
        <w:t>.</w:t>
      </w:r>
    </w:p>
    <w:p w:rsidR="008043D4" w:rsidRPr="00533745" w:rsidRDefault="008043D4" w:rsidP="0044445A">
      <w:pPr>
        <w:tabs>
          <w:tab w:val="left" w:pos="720"/>
        </w:tabs>
        <w:spacing w:line="240" w:lineRule="auto"/>
        <w:contextualSpacing/>
        <w:rPr>
          <w:rFonts w:ascii="Times New Roman" w:eastAsia="Cambria" w:hAnsi="Times New Roman" w:cs="Times New Roman"/>
          <w:sz w:val="24"/>
          <w:szCs w:val="24"/>
        </w:rPr>
      </w:pPr>
    </w:p>
    <w:p w:rsidR="0044445A" w:rsidRPr="00533745" w:rsidRDefault="0044445A" w:rsidP="0044445A">
      <w:pPr>
        <w:numPr>
          <w:ilvl w:val="0"/>
          <w:numId w:val="1"/>
        </w:numPr>
        <w:spacing w:line="240" w:lineRule="auto"/>
        <w:contextualSpacing/>
        <w:rPr>
          <w:rFonts w:ascii="Times New Roman" w:eastAsia="Cambria" w:hAnsi="Times New Roman" w:cs="Times New Roman"/>
          <w:sz w:val="24"/>
          <w:szCs w:val="24"/>
        </w:rPr>
      </w:pPr>
      <w:r w:rsidRPr="00533745">
        <w:rPr>
          <w:rFonts w:ascii="Times New Roman" w:eastAsia="Cambria" w:hAnsi="Times New Roman" w:cs="Times New Roman"/>
          <w:b/>
          <w:bCs/>
          <w:sz w:val="24"/>
          <w:szCs w:val="24"/>
        </w:rPr>
        <w:t>Popravljanje ocen med poukom.</w:t>
      </w:r>
      <w:r w:rsidRPr="00533745">
        <w:rPr>
          <w:rFonts w:ascii="Times New Roman" w:hAnsi="Times New Roman" w:cs="Times New Roman"/>
          <w:sz w:val="24"/>
          <w:szCs w:val="24"/>
        </w:rPr>
        <w:t xml:space="preserve"> </w:t>
      </w:r>
    </w:p>
    <w:p w:rsidR="00A20831" w:rsidRPr="00533745" w:rsidRDefault="00A20831" w:rsidP="0044445A">
      <w:pPr>
        <w:spacing w:after="0" w:line="240" w:lineRule="auto"/>
        <w:rPr>
          <w:rFonts w:ascii="Times New Roman" w:eastAsia="Cambria" w:hAnsi="Times New Roman" w:cs="Times New Roman"/>
          <w:bCs/>
          <w:sz w:val="24"/>
          <w:szCs w:val="24"/>
        </w:rPr>
      </w:pPr>
    </w:p>
    <w:p w:rsidR="00D3058C" w:rsidRPr="00533745" w:rsidRDefault="0044445A" w:rsidP="0044445A">
      <w:pPr>
        <w:spacing w:after="0" w:line="240" w:lineRule="auto"/>
        <w:rPr>
          <w:rFonts w:ascii="Times New Roman" w:eastAsia="Calibri" w:hAnsi="Times New Roman" w:cs="Times New Roman"/>
          <w:sz w:val="24"/>
          <w:szCs w:val="24"/>
        </w:rPr>
      </w:pPr>
      <w:r w:rsidRPr="00533745">
        <w:rPr>
          <w:rFonts w:ascii="Times New Roman" w:eastAsia="Cambria" w:hAnsi="Times New Roman" w:cs="Times New Roman"/>
          <w:bCs/>
          <w:sz w:val="24"/>
          <w:szCs w:val="24"/>
        </w:rPr>
        <w:lastRenderedPageBreak/>
        <w:t>Popravljanje ocen je možno sproti.</w:t>
      </w:r>
      <w:r w:rsidRPr="00533745">
        <w:rPr>
          <w:rFonts w:ascii="Times New Roman" w:eastAsia="Calibri" w:hAnsi="Times New Roman" w:cs="Times New Roman"/>
          <w:sz w:val="24"/>
          <w:szCs w:val="24"/>
        </w:rPr>
        <w:t xml:space="preserve"> Popravljanje ocen poteka po načrtu ocenjevanja aktiva UMG, smer sodobni ples</w:t>
      </w:r>
      <w:r w:rsidR="00D3058C" w:rsidRPr="00533745">
        <w:rPr>
          <w:rFonts w:ascii="Times New Roman" w:eastAsia="Calibri" w:hAnsi="Times New Roman" w:cs="Times New Roman"/>
          <w:sz w:val="24"/>
          <w:szCs w:val="24"/>
        </w:rPr>
        <w:t xml:space="preserve"> in v skladu z veljavnim šolskim pravilnikom o ocenjevanju</w:t>
      </w:r>
      <w:r w:rsidRPr="00533745">
        <w:rPr>
          <w:rFonts w:ascii="Times New Roman" w:eastAsia="Calibri" w:hAnsi="Times New Roman" w:cs="Times New Roman"/>
          <w:sz w:val="24"/>
          <w:szCs w:val="24"/>
        </w:rPr>
        <w:t xml:space="preserve">. </w:t>
      </w:r>
    </w:p>
    <w:p w:rsidR="0044445A" w:rsidRPr="00533745" w:rsidRDefault="0044445A" w:rsidP="00D3058C">
      <w:pPr>
        <w:spacing w:after="0" w:line="240" w:lineRule="auto"/>
        <w:rPr>
          <w:rFonts w:ascii="Times New Roman" w:eastAsia="Calibri" w:hAnsi="Times New Roman" w:cs="Times New Roman"/>
          <w:sz w:val="24"/>
          <w:szCs w:val="24"/>
        </w:rPr>
      </w:pPr>
      <w:r w:rsidRPr="00533745">
        <w:rPr>
          <w:rFonts w:ascii="Times New Roman" w:eastAsia="Calibri" w:hAnsi="Times New Roman" w:cs="Times New Roman"/>
          <w:sz w:val="24"/>
          <w:szCs w:val="24"/>
        </w:rPr>
        <w:t xml:space="preserve">Dijake se v uvodnem delu seznani z vsemi potrebnimi informacijami. Popravlja se vsako negativno oceno (ne le ob zaključku konference), v roku 14 dni. Dogovor je lahko drugačen le v primeru bolezni (zdravniško opravičilo). Če dijak ni prisoten pri vnaprej napovedanem ustnem oz. praktičnem ocenjevanju znanja, je lahko preverjanje in ocenjevanje nenapovedano oz. </w:t>
      </w:r>
      <w:r w:rsidR="00D3058C" w:rsidRPr="00533745">
        <w:rPr>
          <w:rFonts w:ascii="Times New Roman" w:eastAsia="Calibri" w:hAnsi="Times New Roman" w:cs="Times New Roman"/>
          <w:sz w:val="24"/>
          <w:szCs w:val="24"/>
        </w:rPr>
        <w:t xml:space="preserve">v primeru odsotnosti je dijak </w:t>
      </w:r>
      <w:r w:rsidRPr="00533745">
        <w:rPr>
          <w:rFonts w:ascii="Times New Roman" w:eastAsia="Calibri" w:hAnsi="Times New Roman" w:cs="Times New Roman"/>
          <w:sz w:val="24"/>
          <w:szCs w:val="24"/>
        </w:rPr>
        <w:t xml:space="preserve">neocenjen. </w:t>
      </w:r>
      <w:r w:rsidRPr="00533745">
        <w:rPr>
          <w:rFonts w:ascii="Times New Roman" w:hAnsi="Times New Roman" w:cs="Times New Roman"/>
          <w:sz w:val="24"/>
          <w:szCs w:val="24"/>
        </w:rPr>
        <w:t>Če je dijak NEOC mora pridobiti oceno v roku 14-ih dni. Čas popravljanja je lahko drugačen v primeru bolezni ali poškodbe (zdravniško opravičilo).</w:t>
      </w:r>
      <w:r w:rsidRPr="00533745">
        <w:rPr>
          <w:rFonts w:ascii="Times New Roman" w:eastAsia="Calibri" w:hAnsi="Times New Roman" w:cs="Times New Roman"/>
          <w:sz w:val="24"/>
          <w:szCs w:val="24"/>
        </w:rPr>
        <w:t xml:space="preserve"> </w:t>
      </w:r>
      <w:r w:rsidRPr="00533745">
        <w:rPr>
          <w:rFonts w:ascii="Times New Roman" w:hAnsi="Times New Roman" w:cs="Times New Roman"/>
          <w:sz w:val="24"/>
          <w:szCs w:val="24"/>
        </w:rPr>
        <w:t>Če je dijak aktivno prisoten manj kot 80% je NEOC.</w:t>
      </w:r>
      <w:r w:rsidR="00D3058C" w:rsidRPr="00533745">
        <w:rPr>
          <w:rFonts w:ascii="Times New Roman" w:hAnsi="Times New Roman" w:cs="Times New Roman"/>
          <w:sz w:val="24"/>
          <w:szCs w:val="24"/>
        </w:rPr>
        <w:t xml:space="preserve"> Dogovor je lahko drugačen le v primeru bolezni (zdravniško opravičilo)</w:t>
      </w:r>
    </w:p>
    <w:p w:rsidR="0044445A" w:rsidRDefault="0044445A" w:rsidP="0044445A">
      <w:pPr>
        <w:tabs>
          <w:tab w:val="left" w:pos="720"/>
        </w:tabs>
        <w:spacing w:line="240" w:lineRule="auto"/>
        <w:contextualSpacing/>
        <w:rPr>
          <w:rFonts w:ascii="Times New Roman" w:eastAsia="Cambria" w:hAnsi="Times New Roman" w:cs="Times New Roman"/>
          <w:sz w:val="24"/>
          <w:szCs w:val="24"/>
        </w:rPr>
      </w:pPr>
    </w:p>
    <w:p w:rsidR="00A97FD7" w:rsidRPr="00533745" w:rsidRDefault="00A97FD7" w:rsidP="0044445A">
      <w:pPr>
        <w:tabs>
          <w:tab w:val="left" w:pos="720"/>
        </w:tabs>
        <w:spacing w:line="240" w:lineRule="auto"/>
        <w:contextualSpacing/>
        <w:rPr>
          <w:rFonts w:ascii="Times New Roman" w:eastAsia="Cambria" w:hAnsi="Times New Roman" w:cs="Times New Roman"/>
          <w:sz w:val="24"/>
          <w:szCs w:val="24"/>
        </w:rPr>
      </w:pPr>
    </w:p>
    <w:p w:rsidR="0044445A" w:rsidRPr="000E147F" w:rsidRDefault="0044445A" w:rsidP="0044445A">
      <w:pPr>
        <w:numPr>
          <w:ilvl w:val="0"/>
          <w:numId w:val="1"/>
        </w:numPr>
        <w:spacing w:line="240" w:lineRule="auto"/>
        <w:contextualSpacing/>
        <w:rPr>
          <w:rFonts w:ascii="Times New Roman" w:eastAsia="Cambria" w:hAnsi="Times New Roman" w:cs="Times New Roman"/>
          <w:sz w:val="24"/>
          <w:szCs w:val="24"/>
        </w:rPr>
      </w:pPr>
      <w:r w:rsidRPr="000E147F">
        <w:rPr>
          <w:rFonts w:ascii="Times New Roman" w:eastAsia="Cambria" w:hAnsi="Times New Roman" w:cs="Times New Roman"/>
          <w:b/>
          <w:bCs/>
          <w:sz w:val="24"/>
          <w:szCs w:val="24"/>
        </w:rPr>
        <w:t xml:space="preserve">Oblikovanje zaključne ocene </w:t>
      </w:r>
    </w:p>
    <w:p w:rsidR="000E147F" w:rsidRPr="000E147F" w:rsidRDefault="000E147F" w:rsidP="000E147F">
      <w:pPr>
        <w:spacing w:line="240" w:lineRule="auto"/>
        <w:ind w:left="720"/>
        <w:contextualSpacing/>
        <w:rPr>
          <w:rFonts w:ascii="Times New Roman" w:eastAsia="Cambria" w:hAnsi="Times New Roman" w:cs="Times New Roman"/>
          <w:sz w:val="24"/>
          <w:szCs w:val="24"/>
        </w:rPr>
      </w:pPr>
    </w:p>
    <w:p w:rsidR="0044445A" w:rsidRPr="00533745" w:rsidRDefault="0044445A" w:rsidP="000E147F">
      <w:pPr>
        <w:spacing w:line="240" w:lineRule="auto"/>
        <w:contextualSpacing/>
        <w:rPr>
          <w:rFonts w:ascii="Times New Roman" w:eastAsia="Cambria" w:hAnsi="Times New Roman" w:cs="Times New Roman"/>
          <w:sz w:val="24"/>
          <w:szCs w:val="24"/>
        </w:rPr>
      </w:pPr>
      <w:r w:rsidRPr="00533745">
        <w:rPr>
          <w:rFonts w:ascii="Times New Roman" w:eastAsia="Cambria" w:hAnsi="Times New Roman" w:cs="Times New Roman"/>
          <w:bCs/>
          <w:sz w:val="24"/>
          <w:szCs w:val="24"/>
        </w:rPr>
        <w:t>Za oblikovanje zaključne ocene morajo biti vse obveznosti opravljene in ocenjene s pozitivno oceno. Če predmet učita dva ali več profesorjev se za zaključno oceno dogovorijo skupaj sporazumno.</w:t>
      </w:r>
    </w:p>
    <w:p w:rsidR="009543CB" w:rsidRPr="009543CB" w:rsidRDefault="0044445A" w:rsidP="000E147F">
      <w:pPr>
        <w:pStyle w:val="Odstavekseznama"/>
        <w:numPr>
          <w:ilvl w:val="0"/>
          <w:numId w:val="1"/>
        </w:numPr>
        <w:tabs>
          <w:tab w:val="left" w:pos="720"/>
        </w:tabs>
        <w:spacing w:line="240" w:lineRule="auto"/>
        <w:rPr>
          <w:rFonts w:ascii="Times New Roman" w:eastAsia="Cambria" w:hAnsi="Times New Roman" w:cs="Times New Roman"/>
          <w:bCs/>
          <w:sz w:val="24"/>
          <w:szCs w:val="24"/>
        </w:rPr>
      </w:pPr>
      <w:r w:rsidRPr="000E147F">
        <w:rPr>
          <w:rFonts w:ascii="Times New Roman" w:eastAsia="Cambria" w:hAnsi="Times New Roman" w:cs="Times New Roman"/>
          <w:b/>
          <w:bCs/>
          <w:sz w:val="24"/>
          <w:szCs w:val="24"/>
        </w:rPr>
        <w:t>Izvedba popravnih, predmetnih, dopolnilnih izpitov</w:t>
      </w:r>
    </w:p>
    <w:p w:rsidR="000E147F" w:rsidRPr="000E147F" w:rsidRDefault="0044445A" w:rsidP="009543CB">
      <w:pPr>
        <w:pStyle w:val="Odstavekseznama"/>
        <w:tabs>
          <w:tab w:val="left" w:pos="720"/>
        </w:tabs>
        <w:spacing w:line="240" w:lineRule="auto"/>
        <w:rPr>
          <w:rFonts w:ascii="Times New Roman" w:eastAsia="Cambria" w:hAnsi="Times New Roman" w:cs="Times New Roman"/>
          <w:bCs/>
          <w:sz w:val="24"/>
          <w:szCs w:val="24"/>
        </w:rPr>
      </w:pPr>
      <w:r w:rsidRPr="000E147F">
        <w:rPr>
          <w:rFonts w:ascii="Times New Roman" w:eastAsia="Cambria" w:hAnsi="Times New Roman" w:cs="Times New Roman"/>
          <w:b/>
          <w:bCs/>
          <w:sz w:val="24"/>
          <w:szCs w:val="24"/>
        </w:rPr>
        <w:t xml:space="preserve"> </w:t>
      </w:r>
    </w:p>
    <w:p w:rsidR="009543CB" w:rsidRPr="00067519" w:rsidRDefault="009543CB" w:rsidP="009543CB">
      <w:pPr>
        <w:pStyle w:val="Odstavekseznama"/>
        <w:numPr>
          <w:ilvl w:val="0"/>
          <w:numId w:val="3"/>
        </w:numPr>
        <w:tabs>
          <w:tab w:val="left" w:pos="720"/>
        </w:tabs>
        <w:spacing w:line="240" w:lineRule="auto"/>
        <w:rPr>
          <w:rFonts w:ascii="Times New Roman" w:eastAsia="Cambria" w:hAnsi="Times New Roman" w:cs="Times New Roman"/>
          <w:bCs/>
          <w:sz w:val="24"/>
          <w:szCs w:val="24"/>
        </w:rPr>
      </w:pPr>
      <w:r w:rsidRPr="00067519">
        <w:rPr>
          <w:rFonts w:ascii="Times New Roman" w:eastAsia="Cambria" w:hAnsi="Times New Roman" w:cs="Times New Roman"/>
          <w:bCs/>
          <w:sz w:val="24"/>
          <w:szCs w:val="24"/>
        </w:rPr>
        <w:t>Predmetni izpit opravljajo dijaki, ki hitreje napredujejo, izboljšujejo končno oceno ali se želijo prepisati iz drugega izobraževalnega programa.</w:t>
      </w:r>
      <w:r>
        <w:rPr>
          <w:rFonts w:ascii="Times New Roman" w:eastAsia="Cambria" w:hAnsi="Times New Roman" w:cs="Times New Roman"/>
          <w:bCs/>
          <w:sz w:val="24"/>
          <w:szCs w:val="24"/>
        </w:rPr>
        <w:t xml:space="preserve"> Poteka pisno z ustnim zagovorom in praktični nastop.</w:t>
      </w:r>
    </w:p>
    <w:p w:rsidR="009543CB" w:rsidRPr="00067519" w:rsidRDefault="009543CB" w:rsidP="009543CB">
      <w:pPr>
        <w:pStyle w:val="Odstavekseznama"/>
        <w:numPr>
          <w:ilvl w:val="0"/>
          <w:numId w:val="3"/>
        </w:numPr>
        <w:tabs>
          <w:tab w:val="left" w:pos="720"/>
        </w:tabs>
        <w:spacing w:line="240" w:lineRule="auto"/>
        <w:rPr>
          <w:rFonts w:ascii="Times New Roman" w:eastAsia="Cambria" w:hAnsi="Times New Roman" w:cs="Times New Roman"/>
          <w:bCs/>
          <w:sz w:val="24"/>
          <w:szCs w:val="24"/>
        </w:rPr>
      </w:pPr>
      <w:r w:rsidRPr="00067519">
        <w:rPr>
          <w:rFonts w:ascii="Times New Roman" w:eastAsia="Cambria" w:hAnsi="Times New Roman" w:cs="Times New Roman"/>
          <w:bCs/>
          <w:sz w:val="24"/>
          <w:szCs w:val="24"/>
        </w:rPr>
        <w:t>Dopolnilni izpit opravljajo dijaki, ki do zaključka pouka niso bili ocenjeni pri določenem sklopu vsebin.</w:t>
      </w:r>
      <w:r>
        <w:rPr>
          <w:rFonts w:ascii="Times New Roman" w:eastAsia="Cambria" w:hAnsi="Times New Roman" w:cs="Times New Roman"/>
          <w:bCs/>
          <w:sz w:val="24"/>
          <w:szCs w:val="24"/>
        </w:rPr>
        <w:t xml:space="preserve"> Dijak opravlja izpit iz vsebin, ki so bile pri pouku neocenjene.</w:t>
      </w:r>
    </w:p>
    <w:p w:rsidR="009543CB" w:rsidRPr="006A7ED4" w:rsidRDefault="009543CB" w:rsidP="009543CB">
      <w:pPr>
        <w:pStyle w:val="Odstavekseznama"/>
        <w:numPr>
          <w:ilvl w:val="0"/>
          <w:numId w:val="3"/>
        </w:numPr>
        <w:tabs>
          <w:tab w:val="left" w:pos="720"/>
        </w:tabs>
        <w:spacing w:line="240" w:lineRule="auto"/>
        <w:rPr>
          <w:rFonts w:ascii="Times New Roman" w:eastAsia="Cambria" w:hAnsi="Times New Roman" w:cs="Times New Roman"/>
          <w:bCs/>
          <w:sz w:val="24"/>
          <w:szCs w:val="24"/>
        </w:rPr>
      </w:pPr>
      <w:r w:rsidRPr="00067519">
        <w:rPr>
          <w:rFonts w:ascii="Times New Roman" w:eastAsia="Cambria" w:hAnsi="Times New Roman" w:cs="Times New Roman"/>
          <w:bCs/>
          <w:sz w:val="24"/>
          <w:szCs w:val="24"/>
        </w:rPr>
        <w:t>Popravni izpit opravljajo dijaki pri predmetu oz. programski enoti, kjer imajo ob koncu pouka zaključeno nezadostno oceno.</w:t>
      </w:r>
      <w:r>
        <w:rPr>
          <w:rFonts w:ascii="Times New Roman" w:eastAsia="Cambria" w:hAnsi="Times New Roman" w:cs="Times New Roman"/>
          <w:bCs/>
          <w:sz w:val="24"/>
          <w:szCs w:val="24"/>
        </w:rPr>
        <w:t xml:space="preserve"> </w:t>
      </w:r>
      <w:r w:rsidRPr="006A7ED4">
        <w:rPr>
          <w:rFonts w:ascii="Times New Roman" w:eastAsia="Cambria" w:hAnsi="Times New Roman" w:cs="Times New Roman"/>
          <w:bCs/>
          <w:sz w:val="24"/>
          <w:szCs w:val="24"/>
        </w:rPr>
        <w:t>. Poteka pisno z ustnim zagovorom in praktični nastop.</w:t>
      </w:r>
    </w:p>
    <w:p w:rsidR="009543CB" w:rsidRPr="00067519" w:rsidRDefault="009543CB" w:rsidP="009543CB">
      <w:pPr>
        <w:pStyle w:val="Odstavekseznama"/>
        <w:tabs>
          <w:tab w:val="left" w:pos="720"/>
        </w:tabs>
        <w:spacing w:line="240" w:lineRule="auto"/>
        <w:rPr>
          <w:rFonts w:ascii="Times New Roman" w:eastAsia="Cambria" w:hAnsi="Times New Roman" w:cs="Times New Roman"/>
          <w:bCs/>
          <w:sz w:val="24"/>
          <w:szCs w:val="24"/>
        </w:rPr>
      </w:pPr>
    </w:p>
    <w:p w:rsidR="009543CB" w:rsidRPr="00067519" w:rsidRDefault="009543CB" w:rsidP="009543CB">
      <w:pPr>
        <w:tabs>
          <w:tab w:val="left" w:pos="720"/>
        </w:tabs>
        <w:spacing w:line="240" w:lineRule="auto"/>
        <w:contextualSpacing/>
        <w:rPr>
          <w:rFonts w:ascii="Times New Roman" w:eastAsia="Cambria" w:hAnsi="Times New Roman" w:cs="Times New Roman"/>
          <w:bCs/>
          <w:sz w:val="24"/>
          <w:szCs w:val="24"/>
        </w:rPr>
      </w:pPr>
      <w:r w:rsidRPr="00067519">
        <w:rPr>
          <w:rFonts w:ascii="Times New Roman" w:eastAsia="Cambria" w:hAnsi="Times New Roman" w:cs="Times New Roman"/>
          <w:bCs/>
          <w:sz w:val="24"/>
          <w:szCs w:val="24"/>
        </w:rPr>
        <w:t>Popravni in predmetni izpiti obsegajo snov celega šolskega leta, dopolnilni pa le del neocenjene ali nepredelane snovi.</w:t>
      </w:r>
    </w:p>
    <w:p w:rsidR="00860EA2" w:rsidRPr="00533745" w:rsidRDefault="00860EA2" w:rsidP="00860EA2">
      <w:pPr>
        <w:spacing w:after="0" w:line="240" w:lineRule="auto"/>
        <w:rPr>
          <w:rFonts w:ascii="Times New Roman" w:eastAsia="Cambria" w:hAnsi="Times New Roman" w:cs="Times New Roman"/>
          <w:b/>
          <w:color w:val="C00000"/>
          <w:sz w:val="24"/>
          <w:szCs w:val="24"/>
          <w:u w:val="single"/>
          <w:lang w:val="en-US"/>
        </w:rPr>
      </w:pPr>
    </w:p>
    <w:p w:rsidR="002F330F" w:rsidRPr="00533745" w:rsidRDefault="002F330F" w:rsidP="002F330F">
      <w:pPr>
        <w:spacing w:after="0" w:line="240" w:lineRule="auto"/>
        <w:rPr>
          <w:rFonts w:ascii="Times New Roman" w:eastAsia="Times New Roman" w:hAnsi="Times New Roman" w:cs="Times New Roman"/>
          <w:sz w:val="24"/>
          <w:szCs w:val="24"/>
          <w:lang w:eastAsia="sl-SI"/>
        </w:rPr>
      </w:pPr>
    </w:p>
    <w:p w:rsidR="002F330F" w:rsidRDefault="002F330F" w:rsidP="002F330F">
      <w:pPr>
        <w:rPr>
          <w:rFonts w:ascii="Times New Roman" w:eastAsia="Times New Roman" w:hAnsi="Times New Roman" w:cs="Times New Roman"/>
          <w:sz w:val="24"/>
          <w:szCs w:val="24"/>
          <w:lang w:eastAsia="sl-SI"/>
        </w:rPr>
      </w:pPr>
    </w:p>
    <w:p w:rsidR="007228A0" w:rsidRPr="00B01308" w:rsidRDefault="007228A0" w:rsidP="002F330F">
      <w:pPr>
        <w:rPr>
          <w:rFonts w:ascii="Calibri" w:eastAsia="Calibri" w:hAnsi="Calibri" w:cs="Times New Roman"/>
        </w:rPr>
      </w:pPr>
    </w:p>
    <w:p w:rsidR="002F330F" w:rsidRPr="00B01308" w:rsidRDefault="002F330F" w:rsidP="002F330F">
      <w:pPr>
        <w:rPr>
          <w:rFonts w:ascii="Calibri" w:eastAsia="Calibri" w:hAnsi="Calibri" w:cs="Times New Roman"/>
        </w:rPr>
      </w:pPr>
    </w:p>
    <w:p w:rsidR="008377B8" w:rsidRPr="00067519" w:rsidRDefault="008377B8" w:rsidP="00A20831">
      <w:pPr>
        <w:spacing w:line="240" w:lineRule="auto"/>
        <w:contextualSpacing/>
        <w:rPr>
          <w:rFonts w:ascii="Times New Roman" w:eastAsia="Cambria" w:hAnsi="Times New Roman" w:cs="Times New Roman"/>
          <w:sz w:val="24"/>
          <w:szCs w:val="24"/>
        </w:rPr>
      </w:pPr>
    </w:p>
    <w:p w:rsidR="00067519" w:rsidRPr="00AC22AB" w:rsidRDefault="00067519" w:rsidP="00067519">
      <w:pPr>
        <w:tabs>
          <w:tab w:val="left" w:pos="720"/>
        </w:tabs>
        <w:spacing w:line="240" w:lineRule="auto"/>
        <w:contextualSpacing/>
        <w:rPr>
          <w:rFonts w:ascii="Times New Roman" w:eastAsia="Cambria" w:hAnsi="Times New Roman" w:cs="Times New Roman"/>
          <w:sz w:val="24"/>
          <w:szCs w:val="24"/>
        </w:rPr>
      </w:pPr>
    </w:p>
    <w:p w:rsidR="001D7F5D" w:rsidRPr="00C71779" w:rsidRDefault="001D7F5D" w:rsidP="00C71779">
      <w:pPr>
        <w:spacing w:after="0" w:line="240" w:lineRule="auto"/>
        <w:jc w:val="both"/>
        <w:rPr>
          <w:rFonts w:ascii="Times New Roman" w:hAnsi="Times New Roman" w:cs="Times New Roman"/>
          <w:sz w:val="24"/>
          <w:szCs w:val="24"/>
        </w:rPr>
      </w:pPr>
    </w:p>
    <w:sectPr w:rsidR="001D7F5D" w:rsidRPr="00C71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A19"/>
    <w:multiLevelType w:val="multilevel"/>
    <w:tmpl w:val="23803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15338"/>
    <w:multiLevelType w:val="hybridMultilevel"/>
    <w:tmpl w:val="8530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B59A2"/>
    <w:multiLevelType w:val="hybridMultilevel"/>
    <w:tmpl w:val="6B7CDA96"/>
    <w:lvl w:ilvl="0" w:tplc="0932380C">
      <w:start w:val="7"/>
      <w:numFmt w:val="upperLetter"/>
      <w:lvlText w:val="%1)"/>
      <w:lvlJc w:val="left"/>
      <w:pPr>
        <w:ind w:left="720" w:hanging="360"/>
      </w:pPr>
      <w:rPr>
        <w:rFonts w:eastAsia="Cambria"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A2651D4"/>
    <w:multiLevelType w:val="hybridMultilevel"/>
    <w:tmpl w:val="AE64D06A"/>
    <w:lvl w:ilvl="0" w:tplc="6CF43E68">
      <w:start w:val="4"/>
      <w:numFmt w:val="bullet"/>
      <w:lvlText w:val="-"/>
      <w:lvlJc w:val="left"/>
      <w:pPr>
        <w:ind w:left="720" w:hanging="360"/>
      </w:pPr>
      <w:rPr>
        <w:rFonts w:ascii="Times New Roman" w:eastAsia="Cambr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A6B2102"/>
    <w:multiLevelType w:val="hybridMultilevel"/>
    <w:tmpl w:val="0D083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7639E"/>
    <w:multiLevelType w:val="hybridMultilevel"/>
    <w:tmpl w:val="D9702F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4E15315B"/>
    <w:multiLevelType w:val="hybridMultilevel"/>
    <w:tmpl w:val="E6083C60"/>
    <w:lvl w:ilvl="0" w:tplc="7504BA12">
      <w:start w:val="4"/>
      <w:numFmt w:val="bullet"/>
      <w:lvlText w:val="-"/>
      <w:lvlJc w:val="left"/>
      <w:pPr>
        <w:ind w:left="720" w:hanging="360"/>
      </w:pPr>
      <w:rPr>
        <w:rFonts w:ascii="Times New Roman" w:eastAsia="Cambr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96E7093"/>
    <w:multiLevelType w:val="hybridMultilevel"/>
    <w:tmpl w:val="F2065D5A"/>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10"/>
    <w:rsid w:val="000006AC"/>
    <w:rsid w:val="00023B62"/>
    <w:rsid w:val="00067519"/>
    <w:rsid w:val="000B30C9"/>
    <w:rsid w:val="000D41A0"/>
    <w:rsid w:val="000E147F"/>
    <w:rsid w:val="001547C7"/>
    <w:rsid w:val="001568D5"/>
    <w:rsid w:val="001D7F5D"/>
    <w:rsid w:val="001F6AA7"/>
    <w:rsid w:val="00231BC3"/>
    <w:rsid w:val="00232ECB"/>
    <w:rsid w:val="002D1757"/>
    <w:rsid w:val="002F330F"/>
    <w:rsid w:val="003B4210"/>
    <w:rsid w:val="003D7B22"/>
    <w:rsid w:val="003F3E24"/>
    <w:rsid w:val="00434E08"/>
    <w:rsid w:val="0044445A"/>
    <w:rsid w:val="00471D56"/>
    <w:rsid w:val="004D0C6C"/>
    <w:rsid w:val="004E0C67"/>
    <w:rsid w:val="00533745"/>
    <w:rsid w:val="005609EE"/>
    <w:rsid w:val="006218BF"/>
    <w:rsid w:val="006275E3"/>
    <w:rsid w:val="0066787B"/>
    <w:rsid w:val="006D00E8"/>
    <w:rsid w:val="007228A0"/>
    <w:rsid w:val="007417FE"/>
    <w:rsid w:val="007971F5"/>
    <w:rsid w:val="007B6560"/>
    <w:rsid w:val="00801D4D"/>
    <w:rsid w:val="008043D4"/>
    <w:rsid w:val="008377B8"/>
    <w:rsid w:val="008408A5"/>
    <w:rsid w:val="00860EA2"/>
    <w:rsid w:val="008F4F25"/>
    <w:rsid w:val="009543CB"/>
    <w:rsid w:val="009638ED"/>
    <w:rsid w:val="00A16628"/>
    <w:rsid w:val="00A20831"/>
    <w:rsid w:val="00A318C7"/>
    <w:rsid w:val="00A354CD"/>
    <w:rsid w:val="00A97FD7"/>
    <w:rsid w:val="00AC22AB"/>
    <w:rsid w:val="00AF2926"/>
    <w:rsid w:val="00B03461"/>
    <w:rsid w:val="00B0469B"/>
    <w:rsid w:val="00B26F6D"/>
    <w:rsid w:val="00B405A2"/>
    <w:rsid w:val="00B457EE"/>
    <w:rsid w:val="00B82C5E"/>
    <w:rsid w:val="00B841D2"/>
    <w:rsid w:val="00BA0F10"/>
    <w:rsid w:val="00BA18C3"/>
    <w:rsid w:val="00BD7802"/>
    <w:rsid w:val="00C4251B"/>
    <w:rsid w:val="00C71779"/>
    <w:rsid w:val="00C9092E"/>
    <w:rsid w:val="00CF00F6"/>
    <w:rsid w:val="00D14327"/>
    <w:rsid w:val="00D3058C"/>
    <w:rsid w:val="00D36514"/>
    <w:rsid w:val="00D43F7A"/>
    <w:rsid w:val="00D85671"/>
    <w:rsid w:val="00D961D8"/>
    <w:rsid w:val="00DB20DD"/>
    <w:rsid w:val="00DE02E2"/>
    <w:rsid w:val="00E71204"/>
    <w:rsid w:val="00E95E3E"/>
    <w:rsid w:val="00F65E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D0C6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C22AB"/>
    <w:pPr>
      <w:ind w:left="720"/>
      <w:contextualSpacing/>
    </w:pPr>
  </w:style>
  <w:style w:type="table" w:customStyle="1" w:styleId="TableNormal">
    <w:name w:val="Table Normal"/>
    <w:rsid w:val="00231BC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paragraph" w:customStyle="1" w:styleId="FreeForm">
    <w:name w:val="Free Form"/>
    <w:rsid w:val="00231BC3"/>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eastAsia="sl-SI"/>
    </w:rPr>
  </w:style>
  <w:style w:type="table" w:customStyle="1" w:styleId="Tabelamrea1">
    <w:name w:val="Tabela – mreža1"/>
    <w:basedOn w:val="Navadnatabela"/>
    <w:next w:val="Tabelamrea"/>
    <w:uiPriority w:val="59"/>
    <w:rsid w:val="00741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41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D0C6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C22AB"/>
    <w:pPr>
      <w:ind w:left="720"/>
      <w:contextualSpacing/>
    </w:pPr>
  </w:style>
  <w:style w:type="table" w:customStyle="1" w:styleId="TableNormal">
    <w:name w:val="Table Normal"/>
    <w:rsid w:val="00231BC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paragraph" w:customStyle="1" w:styleId="FreeForm">
    <w:name w:val="Free Form"/>
    <w:rsid w:val="00231BC3"/>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eastAsia="sl-SI"/>
    </w:rPr>
  </w:style>
  <w:style w:type="table" w:customStyle="1" w:styleId="Tabelamrea1">
    <w:name w:val="Tabela – mreža1"/>
    <w:basedOn w:val="Navadnatabela"/>
    <w:next w:val="Tabelamrea"/>
    <w:uiPriority w:val="59"/>
    <w:rsid w:val="00741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41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642207">
      <w:bodyDiv w:val="1"/>
      <w:marLeft w:val="0"/>
      <w:marRight w:val="0"/>
      <w:marTop w:val="0"/>
      <w:marBottom w:val="0"/>
      <w:divBdr>
        <w:top w:val="none" w:sz="0" w:space="0" w:color="auto"/>
        <w:left w:val="none" w:sz="0" w:space="0" w:color="auto"/>
        <w:bottom w:val="none" w:sz="0" w:space="0" w:color="auto"/>
        <w:right w:val="none" w:sz="0" w:space="0" w:color="auto"/>
      </w:divBdr>
      <w:divsChild>
        <w:div w:id="1329864429">
          <w:marLeft w:val="0"/>
          <w:marRight w:val="0"/>
          <w:marTop w:val="0"/>
          <w:marBottom w:val="0"/>
          <w:divBdr>
            <w:top w:val="none" w:sz="0" w:space="0" w:color="auto"/>
            <w:left w:val="none" w:sz="0" w:space="0" w:color="auto"/>
            <w:bottom w:val="none" w:sz="0" w:space="0" w:color="auto"/>
            <w:right w:val="none" w:sz="0" w:space="0" w:color="auto"/>
          </w:divBdr>
        </w:div>
        <w:div w:id="1097824116">
          <w:marLeft w:val="0"/>
          <w:marRight w:val="0"/>
          <w:marTop w:val="0"/>
          <w:marBottom w:val="0"/>
          <w:divBdr>
            <w:top w:val="none" w:sz="0" w:space="0" w:color="auto"/>
            <w:left w:val="none" w:sz="0" w:space="0" w:color="auto"/>
            <w:bottom w:val="none" w:sz="0" w:space="0" w:color="auto"/>
            <w:right w:val="none" w:sz="0" w:space="0" w:color="auto"/>
          </w:divBdr>
          <w:divsChild>
            <w:div w:id="18790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2283</Words>
  <Characters>13018</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PikaloP</dc:creator>
  <cp:lastModifiedBy>Uporabnik</cp:lastModifiedBy>
  <cp:revision>2</cp:revision>
  <dcterms:created xsi:type="dcterms:W3CDTF">2016-10-10T12:07:00Z</dcterms:created>
  <dcterms:modified xsi:type="dcterms:W3CDTF">2016-10-10T12:07:00Z</dcterms:modified>
</cp:coreProperties>
</file>